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F7B3" w14:textId="78D2AFED" w:rsidR="00B848EF" w:rsidRDefault="00614CF9" w:rsidP="00614CF9">
      <w:pPr>
        <w:jc w:val="right"/>
        <w:rPr>
          <w:b/>
          <w:color w:val="FF0000"/>
          <w:sz w:val="40"/>
          <w:szCs w:val="40"/>
        </w:rPr>
      </w:pPr>
      <w:r>
        <w:rPr>
          <w:b/>
          <w:noProof/>
          <w:color w:val="FF0000"/>
          <w:sz w:val="40"/>
          <w:szCs w:val="40"/>
        </w:rPr>
        <w:drawing>
          <wp:anchor distT="0" distB="0" distL="114300" distR="114300" simplePos="0" relativeHeight="251658240" behindDoc="0" locked="0" layoutInCell="1" allowOverlap="1" wp14:anchorId="45B419C6" wp14:editId="225FEBD4">
            <wp:simplePos x="0" y="0"/>
            <wp:positionH relativeFrom="margin">
              <wp:posOffset>4885055</wp:posOffset>
            </wp:positionH>
            <wp:positionV relativeFrom="paragraph">
              <wp:posOffset>0</wp:posOffset>
            </wp:positionV>
            <wp:extent cx="1772920" cy="1212850"/>
            <wp:effectExtent l="0" t="0" r="0" b="6350"/>
            <wp:wrapSquare wrapText="bothSides"/>
            <wp:docPr id="1054238224" name="Picture 1054238224" descr="A logo for a found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38224" name="Picture 1" descr="A logo for a founda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920" cy="1212850"/>
                    </a:xfrm>
                    <a:prstGeom prst="rect">
                      <a:avLst/>
                    </a:prstGeom>
                  </pic:spPr>
                </pic:pic>
              </a:graphicData>
            </a:graphic>
            <wp14:sizeRelH relativeFrom="margin">
              <wp14:pctWidth>0</wp14:pctWidth>
            </wp14:sizeRelH>
            <wp14:sizeRelV relativeFrom="margin">
              <wp14:pctHeight>0</wp14:pctHeight>
            </wp14:sizeRelV>
          </wp:anchor>
        </w:drawing>
      </w:r>
    </w:p>
    <w:p w14:paraId="3D0B7C33" w14:textId="6DFA2781" w:rsidR="00614CF9" w:rsidRPr="00614CF9" w:rsidRDefault="00B848EF" w:rsidP="00614CF9">
      <w:pPr>
        <w:jc w:val="center"/>
        <w:rPr>
          <w:b/>
          <w:color w:val="000000" w:themeColor="text1"/>
          <w:sz w:val="40"/>
          <w:szCs w:val="40"/>
        </w:rPr>
      </w:pPr>
      <w:r w:rsidRPr="00614CF9">
        <w:rPr>
          <w:b/>
          <w:color w:val="000000" w:themeColor="text1"/>
          <w:sz w:val="40"/>
          <w:szCs w:val="40"/>
        </w:rPr>
        <w:t xml:space="preserve">Sick day rules advice for </w:t>
      </w:r>
      <w:r w:rsidR="00614CF9" w:rsidRPr="00614CF9">
        <w:rPr>
          <w:b/>
          <w:color w:val="000000" w:themeColor="text1"/>
          <w:sz w:val="40"/>
          <w:szCs w:val="40"/>
        </w:rPr>
        <w:t>AVP-D (</w:t>
      </w:r>
      <w:r w:rsidRPr="00614CF9">
        <w:rPr>
          <w:b/>
          <w:color w:val="000000" w:themeColor="text1"/>
          <w:sz w:val="40"/>
          <w:szCs w:val="40"/>
        </w:rPr>
        <w:t>diabetes insipidus</w:t>
      </w:r>
      <w:r w:rsidR="00614CF9" w:rsidRPr="00614CF9">
        <w:rPr>
          <w:b/>
          <w:color w:val="000000" w:themeColor="text1"/>
          <w:sz w:val="40"/>
          <w:szCs w:val="40"/>
        </w:rPr>
        <w:t>)</w:t>
      </w:r>
      <w:r w:rsidRPr="00614CF9">
        <w:rPr>
          <w:b/>
          <w:color w:val="000000" w:themeColor="text1"/>
          <w:sz w:val="40"/>
          <w:szCs w:val="40"/>
        </w:rPr>
        <w:t xml:space="preserve"> patients</w:t>
      </w:r>
    </w:p>
    <w:p w14:paraId="6B76859D" w14:textId="7DBE77D2" w:rsidR="00B848EF" w:rsidRPr="00614CF9" w:rsidRDefault="00B848EF" w:rsidP="00614CF9">
      <w:pPr>
        <w:jc w:val="center"/>
        <w:rPr>
          <w:b/>
          <w:color w:val="FF0000"/>
          <w:sz w:val="32"/>
          <w:szCs w:val="32"/>
          <w:u w:val="single"/>
        </w:rPr>
      </w:pPr>
      <w:r w:rsidRPr="00B87A23">
        <w:rPr>
          <w:b/>
          <w:color w:val="FF0000"/>
          <w:sz w:val="32"/>
          <w:szCs w:val="32"/>
          <w:u w:val="single"/>
        </w:rPr>
        <w:t xml:space="preserve">The healthcare team seeing the patient should seek advice from an endocrinologist experienced in </w:t>
      </w:r>
      <w:r w:rsidR="00614CF9">
        <w:rPr>
          <w:b/>
          <w:color w:val="FF0000"/>
          <w:sz w:val="32"/>
          <w:szCs w:val="32"/>
          <w:u w:val="single"/>
        </w:rPr>
        <w:t>AVP-D (</w:t>
      </w:r>
      <w:r w:rsidRPr="00B87A23">
        <w:rPr>
          <w:b/>
          <w:color w:val="FF0000"/>
          <w:sz w:val="32"/>
          <w:szCs w:val="32"/>
          <w:u w:val="single"/>
        </w:rPr>
        <w:t>DI</w:t>
      </w:r>
      <w:r w:rsidR="00614CF9">
        <w:rPr>
          <w:b/>
          <w:color w:val="FF0000"/>
          <w:sz w:val="32"/>
          <w:szCs w:val="32"/>
          <w:u w:val="single"/>
        </w:rPr>
        <w:t>)</w:t>
      </w:r>
    </w:p>
    <w:p w14:paraId="3CF0BF83" w14:textId="77777777" w:rsidR="00B848EF" w:rsidRPr="00B87A23" w:rsidRDefault="00B848EF" w:rsidP="00B848EF">
      <w:pPr>
        <w:pStyle w:val="BodyText2"/>
        <w:rPr>
          <w:rFonts w:ascii="Karla" w:hAnsi="Karla"/>
          <w:b/>
          <w:bCs/>
          <w:color w:val="FF0000"/>
          <w:sz w:val="24"/>
        </w:rPr>
      </w:pPr>
    </w:p>
    <w:p w14:paraId="7AEFD895" w14:textId="77777777" w:rsidR="00B848EF" w:rsidRPr="00B87A23" w:rsidRDefault="00B848EF" w:rsidP="00B848EF">
      <w:pPr>
        <w:pStyle w:val="BodyText2"/>
        <w:rPr>
          <w:rFonts w:ascii="Karla" w:hAnsi="Karla"/>
          <w:b/>
          <w:bCs/>
          <w:color w:val="FF0000"/>
          <w:sz w:val="28"/>
          <w:szCs w:val="28"/>
        </w:rPr>
      </w:pPr>
      <w:r w:rsidRPr="00B87A23">
        <w:rPr>
          <w:rFonts w:ascii="Karla" w:hAnsi="Karla"/>
          <w:b/>
          <w:bCs/>
          <w:color w:val="FF0000"/>
          <w:sz w:val="28"/>
          <w:szCs w:val="28"/>
        </w:rPr>
        <w:t>When should I seek medical attention?</w:t>
      </w:r>
    </w:p>
    <w:p w14:paraId="5E54BDB8" w14:textId="77777777" w:rsidR="00B848EF" w:rsidRPr="00B87A23" w:rsidRDefault="00B848EF" w:rsidP="00B848EF">
      <w:pPr>
        <w:pStyle w:val="BodyText2"/>
        <w:rPr>
          <w:rFonts w:ascii="Karla" w:hAnsi="Karla"/>
          <w:bCs/>
          <w:sz w:val="22"/>
          <w:szCs w:val="22"/>
        </w:rPr>
      </w:pPr>
      <w:r w:rsidRPr="00B87A23">
        <w:rPr>
          <w:rFonts w:ascii="Karla" w:hAnsi="Karla"/>
          <w:bCs/>
          <w:sz w:val="22"/>
          <w:szCs w:val="22"/>
        </w:rPr>
        <w:t>You should seek medical attention if any of the following happen:</w:t>
      </w:r>
    </w:p>
    <w:p w14:paraId="73FF23C4" w14:textId="77777777" w:rsidR="00B848EF" w:rsidRPr="00B87A23" w:rsidRDefault="00B848EF" w:rsidP="00B848EF">
      <w:pPr>
        <w:pStyle w:val="BodyText2"/>
        <w:rPr>
          <w:rFonts w:ascii="Karla" w:hAnsi="Karla"/>
          <w:bCs/>
          <w:sz w:val="22"/>
          <w:szCs w:val="22"/>
        </w:rPr>
      </w:pPr>
    </w:p>
    <w:p w14:paraId="1E0C13EF" w14:textId="77777777" w:rsidR="00B848EF" w:rsidRPr="00B87A23" w:rsidRDefault="00B848EF" w:rsidP="00B848EF">
      <w:pPr>
        <w:pStyle w:val="BodyText2"/>
        <w:ind w:left="720" w:hanging="720"/>
        <w:jc w:val="both"/>
        <w:rPr>
          <w:rFonts w:ascii="Karla" w:hAnsi="Karla"/>
          <w:bCs/>
          <w:sz w:val="22"/>
          <w:szCs w:val="22"/>
        </w:rPr>
      </w:pPr>
      <w:r w:rsidRPr="00B87A23">
        <w:rPr>
          <w:rFonts w:ascii="Karla" w:hAnsi="Karla"/>
          <w:b/>
          <w:bCs/>
          <w:sz w:val="22"/>
          <w:szCs w:val="22"/>
          <w:u w:val="single"/>
        </w:rPr>
        <w:t>1)</w:t>
      </w:r>
      <w:r w:rsidRPr="00B87A23">
        <w:rPr>
          <w:rFonts w:ascii="Karla" w:hAnsi="Karla"/>
          <w:bCs/>
          <w:sz w:val="22"/>
          <w:szCs w:val="22"/>
        </w:rPr>
        <w:tab/>
      </w:r>
      <w:r w:rsidRPr="00614CF9">
        <w:rPr>
          <w:rFonts w:ascii="Karla" w:hAnsi="Karla"/>
          <w:b/>
          <w:sz w:val="22"/>
          <w:szCs w:val="22"/>
        </w:rPr>
        <w:t>You have missed or cannot take your desmopressin and have little or no access to fluids</w:t>
      </w:r>
      <w:r w:rsidRPr="00B87A23">
        <w:rPr>
          <w:rFonts w:ascii="Karla" w:hAnsi="Karla"/>
          <w:bCs/>
          <w:sz w:val="22"/>
          <w:szCs w:val="22"/>
        </w:rPr>
        <w:t xml:space="preserve">; this means you will continue to lose water as you will not be able to control your urine output, BUT you cannot replace this as you have little or no intake. This can very quickly lead to your becoming dehydrated with an increase in your blood sodium level. This would be known as </w:t>
      </w:r>
      <w:proofErr w:type="spellStart"/>
      <w:r w:rsidRPr="00B87A23">
        <w:rPr>
          <w:rFonts w:ascii="Karla" w:hAnsi="Karla"/>
          <w:bCs/>
          <w:sz w:val="22"/>
          <w:szCs w:val="22"/>
        </w:rPr>
        <w:t>hypernatraemia</w:t>
      </w:r>
      <w:proofErr w:type="spellEnd"/>
      <w:r w:rsidRPr="00B87A23">
        <w:rPr>
          <w:rFonts w:ascii="Karla" w:hAnsi="Karla"/>
          <w:bCs/>
          <w:sz w:val="22"/>
          <w:szCs w:val="22"/>
        </w:rPr>
        <w:t xml:space="preserve">. </w:t>
      </w:r>
    </w:p>
    <w:p w14:paraId="506589DF" w14:textId="77777777" w:rsidR="00B848EF" w:rsidRPr="00B87A23" w:rsidRDefault="00B848EF" w:rsidP="00B848EF">
      <w:pPr>
        <w:pStyle w:val="BodyText2"/>
        <w:rPr>
          <w:rFonts w:ascii="Karla" w:hAnsi="Karla"/>
          <w:bCs/>
          <w:sz w:val="22"/>
          <w:szCs w:val="22"/>
        </w:rPr>
      </w:pPr>
    </w:p>
    <w:p w14:paraId="626705E1" w14:textId="77777777" w:rsidR="00B848EF" w:rsidRPr="00B87A23" w:rsidRDefault="00B848EF" w:rsidP="00B848EF">
      <w:pPr>
        <w:pStyle w:val="BodyText2"/>
        <w:rPr>
          <w:rFonts w:ascii="Karla" w:hAnsi="Karla"/>
          <w:b/>
          <w:bCs/>
          <w:color w:val="7030A0"/>
          <w:sz w:val="24"/>
        </w:rPr>
      </w:pPr>
      <w:proofErr w:type="spellStart"/>
      <w:r w:rsidRPr="00B87A23">
        <w:rPr>
          <w:rFonts w:ascii="Karla" w:hAnsi="Karla"/>
          <w:b/>
          <w:bCs/>
          <w:color w:val="7030A0"/>
          <w:sz w:val="24"/>
          <w:u w:val="single"/>
        </w:rPr>
        <w:t>Hypernatraemia</w:t>
      </w:r>
      <w:proofErr w:type="spellEnd"/>
      <w:r w:rsidRPr="00B87A23">
        <w:rPr>
          <w:rFonts w:ascii="Karla" w:hAnsi="Karla"/>
          <w:b/>
          <w:bCs/>
          <w:color w:val="7030A0"/>
          <w:sz w:val="24"/>
          <w:u w:val="single"/>
        </w:rPr>
        <w:t xml:space="preserve"> (high sodium)</w:t>
      </w:r>
    </w:p>
    <w:p w14:paraId="255968B9" w14:textId="77777777" w:rsidR="00B848EF" w:rsidRPr="00B87A23" w:rsidRDefault="00B848EF" w:rsidP="00B848EF">
      <w:pPr>
        <w:pStyle w:val="BodyText2"/>
        <w:jc w:val="both"/>
        <w:rPr>
          <w:rFonts w:ascii="Karla" w:hAnsi="Karla"/>
          <w:b/>
          <w:bCs/>
          <w:sz w:val="22"/>
          <w:szCs w:val="22"/>
        </w:rPr>
      </w:pPr>
      <w:r w:rsidRPr="00B87A23">
        <w:rPr>
          <w:rFonts w:ascii="Karla" w:hAnsi="Karla"/>
          <w:b/>
          <w:bCs/>
          <w:sz w:val="22"/>
          <w:szCs w:val="22"/>
        </w:rPr>
        <w:t>A high sodium is very uncommon unless the body is severely lacking in water. If this is not recognised and treated it can be life-threatening as it can cause problems with the brain and central nervous system.</w:t>
      </w:r>
    </w:p>
    <w:p w14:paraId="72134ED4" w14:textId="58D5C901" w:rsidR="00B848EF" w:rsidRPr="00B87A23" w:rsidRDefault="00B848EF" w:rsidP="00B848EF">
      <w:pPr>
        <w:pStyle w:val="BodyText2"/>
        <w:jc w:val="both"/>
        <w:rPr>
          <w:rFonts w:ascii="Karla" w:hAnsi="Karla"/>
          <w:b/>
          <w:bCs/>
          <w:sz w:val="22"/>
          <w:szCs w:val="22"/>
        </w:rPr>
      </w:pPr>
      <w:r w:rsidRPr="00B87A23">
        <w:rPr>
          <w:rFonts w:ascii="Karla" w:hAnsi="Karla"/>
          <w:b/>
          <w:bCs/>
          <w:sz w:val="22"/>
          <w:szCs w:val="22"/>
        </w:rPr>
        <w:t xml:space="preserve">For a patient with </w:t>
      </w:r>
      <w:r w:rsidR="25CAC52E" w:rsidRPr="00DF6737">
        <w:rPr>
          <w:rFonts w:ascii="Karla" w:hAnsi="Karla"/>
          <w:b/>
          <w:bCs/>
          <w:color w:val="000000" w:themeColor="text1"/>
          <w:sz w:val="22"/>
          <w:szCs w:val="22"/>
        </w:rPr>
        <w:t>AVP-D (</w:t>
      </w:r>
      <w:r w:rsidRPr="00B87A23">
        <w:rPr>
          <w:rFonts w:ascii="Karla" w:hAnsi="Karla"/>
          <w:b/>
          <w:bCs/>
          <w:sz w:val="22"/>
          <w:szCs w:val="22"/>
        </w:rPr>
        <w:t>DI</w:t>
      </w:r>
      <w:r w:rsidR="31AC69C8" w:rsidRPr="0F6D6534">
        <w:rPr>
          <w:rFonts w:ascii="Karla" w:hAnsi="Karla"/>
          <w:b/>
          <w:bCs/>
          <w:sz w:val="22"/>
          <w:szCs w:val="22"/>
        </w:rPr>
        <w:t>)</w:t>
      </w:r>
      <w:r w:rsidRPr="0F6D6534">
        <w:rPr>
          <w:rFonts w:ascii="Karla" w:hAnsi="Karla"/>
          <w:b/>
          <w:bCs/>
          <w:sz w:val="22"/>
          <w:szCs w:val="22"/>
        </w:rPr>
        <w:t>,</w:t>
      </w:r>
      <w:r w:rsidRPr="00B87A23">
        <w:rPr>
          <w:rFonts w:ascii="Karla" w:hAnsi="Karla"/>
          <w:b/>
          <w:bCs/>
          <w:sz w:val="22"/>
          <w:szCs w:val="22"/>
        </w:rPr>
        <w:t xml:space="preserve"> </w:t>
      </w:r>
      <w:proofErr w:type="spellStart"/>
      <w:r w:rsidRPr="00B87A23">
        <w:rPr>
          <w:rFonts w:ascii="Karla" w:hAnsi="Karla"/>
          <w:b/>
          <w:bCs/>
          <w:sz w:val="22"/>
          <w:szCs w:val="22"/>
        </w:rPr>
        <w:t>hypernatraemia</w:t>
      </w:r>
      <w:proofErr w:type="spellEnd"/>
      <w:r w:rsidRPr="00B87A23">
        <w:rPr>
          <w:rFonts w:ascii="Karla" w:hAnsi="Karla"/>
          <w:b/>
          <w:bCs/>
          <w:sz w:val="22"/>
          <w:szCs w:val="22"/>
        </w:rPr>
        <w:t xml:space="preserve"> develops when desmopressin is not taken / </w:t>
      </w:r>
      <w:proofErr w:type="gramStart"/>
      <w:r w:rsidRPr="00B87A23">
        <w:rPr>
          <w:rFonts w:ascii="Karla" w:hAnsi="Karla"/>
          <w:b/>
          <w:bCs/>
          <w:sz w:val="22"/>
          <w:szCs w:val="22"/>
        </w:rPr>
        <w:t>given</w:t>
      </w:r>
      <w:proofErr w:type="gramEnd"/>
      <w:r w:rsidRPr="00B87A23">
        <w:rPr>
          <w:rFonts w:ascii="Karla" w:hAnsi="Karla"/>
          <w:b/>
          <w:bCs/>
          <w:sz w:val="22"/>
          <w:szCs w:val="22"/>
        </w:rPr>
        <w:t xml:space="preserve"> and intake of fluid is low or nil. </w:t>
      </w:r>
    </w:p>
    <w:p w14:paraId="245D7932" w14:textId="29A1A72B" w:rsidR="00B848EF" w:rsidRPr="00B87A23" w:rsidRDefault="00B848EF" w:rsidP="0F6D6534">
      <w:pPr>
        <w:pStyle w:val="BodyText2"/>
        <w:jc w:val="both"/>
        <w:rPr>
          <w:rFonts w:ascii="Karla" w:hAnsi="Karla"/>
          <w:bCs/>
          <w:sz w:val="22"/>
          <w:szCs w:val="22"/>
        </w:rPr>
      </w:pPr>
      <w:r>
        <w:br/>
      </w:r>
    </w:p>
    <w:p w14:paraId="30FF31A8" w14:textId="77777777" w:rsidR="00B848EF" w:rsidRPr="00B87A23" w:rsidRDefault="00B848EF" w:rsidP="00B848EF">
      <w:pPr>
        <w:pStyle w:val="BodyText2"/>
        <w:jc w:val="both"/>
        <w:rPr>
          <w:rFonts w:ascii="Karla" w:hAnsi="Karla"/>
          <w:bCs/>
          <w:sz w:val="22"/>
          <w:szCs w:val="22"/>
        </w:rPr>
      </w:pPr>
      <w:r w:rsidRPr="00B87A23">
        <w:rPr>
          <w:rFonts w:ascii="Karla" w:hAnsi="Karla"/>
          <w:bCs/>
          <w:sz w:val="22"/>
          <w:szCs w:val="22"/>
        </w:rPr>
        <w:t>It can also develop if you have an episode of gastroenteritis or repeated vomiting, due to increased fluid loss caused by vomiting and/or diarrhoea. Correcting a too high sodium level should be done carefully to prevent too sudden a drop.</w:t>
      </w:r>
    </w:p>
    <w:p w14:paraId="4920C03D" w14:textId="77777777" w:rsidR="00B848EF" w:rsidRPr="00B87A23" w:rsidRDefault="00B848EF" w:rsidP="00B848EF">
      <w:pPr>
        <w:pStyle w:val="BodyText2"/>
        <w:rPr>
          <w:rFonts w:ascii="Karla" w:hAnsi="Karla"/>
          <w:bCs/>
          <w:sz w:val="22"/>
          <w:szCs w:val="22"/>
        </w:rPr>
      </w:pPr>
    </w:p>
    <w:p w14:paraId="087BC592" w14:textId="77777777" w:rsidR="00B848EF" w:rsidRPr="00B87A23" w:rsidRDefault="00B848EF" w:rsidP="00B848EF">
      <w:pPr>
        <w:pStyle w:val="BodyText2"/>
        <w:rPr>
          <w:rFonts w:ascii="Karla" w:hAnsi="Karla"/>
          <w:b/>
          <w:bCs/>
          <w:sz w:val="22"/>
          <w:szCs w:val="22"/>
          <w:u w:val="single"/>
        </w:rPr>
      </w:pPr>
      <w:r w:rsidRPr="00B87A23">
        <w:rPr>
          <w:rFonts w:ascii="Karla" w:hAnsi="Karla"/>
          <w:b/>
          <w:bCs/>
          <w:sz w:val="22"/>
          <w:szCs w:val="22"/>
          <w:u w:val="single"/>
        </w:rPr>
        <w:t>What symptoms may I have?</w:t>
      </w:r>
    </w:p>
    <w:p w14:paraId="3F68C22C" w14:textId="358AE233" w:rsidR="00B848EF" w:rsidRPr="00614CF9" w:rsidRDefault="00B848EF" w:rsidP="00B848EF">
      <w:pPr>
        <w:jc w:val="both"/>
        <w:rPr>
          <w:rFonts w:eastAsia="Times New Roman" w:cs="Arial"/>
          <w:bCs/>
          <w:color w:val="auto"/>
          <w:sz w:val="22"/>
          <w:szCs w:val="22"/>
          <w:shd w:val="clear" w:color="auto" w:fill="auto"/>
        </w:rPr>
      </w:pPr>
      <w:r w:rsidRPr="00614CF9">
        <w:rPr>
          <w:rFonts w:eastAsia="Times New Roman" w:cs="Arial"/>
          <w:bCs/>
          <w:color w:val="auto"/>
          <w:sz w:val="22"/>
          <w:szCs w:val="22"/>
          <w:shd w:val="clear" w:color="auto" w:fill="auto"/>
        </w:rPr>
        <w:t>Symptoms of a high sodium can include headaches, fatigue or tiredness, irritability, dry mouth and lips, nausea and reduced appetite, cramps, muscle spasms and if left untreated or not recognised convulsions or seizures may occur.</w:t>
      </w:r>
    </w:p>
    <w:p w14:paraId="344164F8" w14:textId="3A9C24A6" w:rsidR="00B848EF" w:rsidRPr="00B848EF" w:rsidRDefault="00B848EF" w:rsidP="00B848EF">
      <w:pPr>
        <w:jc w:val="both"/>
        <w:rPr>
          <w:b/>
          <w:bCs/>
          <w:color w:val="FF0000"/>
          <w:sz w:val="28"/>
          <w:szCs w:val="28"/>
        </w:rPr>
      </w:pPr>
      <w:r w:rsidRPr="00B87A23">
        <w:rPr>
          <w:b/>
          <w:bCs/>
          <w:color w:val="FF0000"/>
          <w:sz w:val="28"/>
          <w:szCs w:val="28"/>
        </w:rPr>
        <w:t xml:space="preserve">Seeking help:  </w:t>
      </w:r>
    </w:p>
    <w:p w14:paraId="4BCB408E" w14:textId="77777777" w:rsidR="00B848EF" w:rsidRPr="00614CF9" w:rsidRDefault="00B848EF" w:rsidP="00B848EF">
      <w:pPr>
        <w:pStyle w:val="ListParagraph"/>
        <w:numPr>
          <w:ilvl w:val="0"/>
          <w:numId w:val="6"/>
        </w:numPr>
        <w:spacing w:after="0" w:line="240" w:lineRule="auto"/>
        <w:jc w:val="both"/>
        <w:rPr>
          <w:b/>
          <w:bCs/>
          <w:sz w:val="22"/>
          <w:szCs w:val="22"/>
        </w:rPr>
      </w:pPr>
      <w:r w:rsidRPr="00614CF9">
        <w:rPr>
          <w:b/>
          <w:bCs/>
          <w:color w:val="FF0000"/>
          <w:sz w:val="22"/>
          <w:szCs w:val="22"/>
        </w:rPr>
        <w:t xml:space="preserve">Attend your GP without delay if early symptoms of headache, tiredness and </w:t>
      </w:r>
      <w:proofErr w:type="gramStart"/>
      <w:r w:rsidRPr="00614CF9">
        <w:rPr>
          <w:b/>
          <w:bCs/>
          <w:color w:val="FF0000"/>
          <w:sz w:val="22"/>
          <w:szCs w:val="22"/>
        </w:rPr>
        <w:t>irritability</w:t>
      </w:r>
      <w:proofErr w:type="gramEnd"/>
    </w:p>
    <w:p w14:paraId="4F7865D8" w14:textId="77777777" w:rsidR="00B848EF" w:rsidRPr="00614CF9" w:rsidRDefault="00B848EF" w:rsidP="00B848EF">
      <w:pPr>
        <w:pStyle w:val="ListParagraph"/>
        <w:numPr>
          <w:ilvl w:val="0"/>
          <w:numId w:val="6"/>
        </w:numPr>
        <w:spacing w:after="0" w:line="240" w:lineRule="auto"/>
        <w:jc w:val="both"/>
        <w:rPr>
          <w:b/>
          <w:bCs/>
          <w:sz w:val="22"/>
          <w:szCs w:val="22"/>
        </w:rPr>
      </w:pPr>
      <w:r w:rsidRPr="00614CF9">
        <w:rPr>
          <w:b/>
          <w:bCs/>
          <w:color w:val="FF0000"/>
          <w:sz w:val="22"/>
          <w:szCs w:val="22"/>
        </w:rPr>
        <w:t xml:space="preserve">Attend A&amp;E if have early symptoms and nausea, low appetite, cramps, muscle </w:t>
      </w:r>
      <w:proofErr w:type="gramStart"/>
      <w:r w:rsidRPr="00614CF9">
        <w:rPr>
          <w:b/>
          <w:bCs/>
          <w:color w:val="FF0000"/>
          <w:sz w:val="22"/>
          <w:szCs w:val="22"/>
        </w:rPr>
        <w:t>spasm</w:t>
      </w:r>
      <w:proofErr w:type="gramEnd"/>
    </w:p>
    <w:p w14:paraId="1B11C6B2" w14:textId="49029C4A" w:rsidR="00B848EF" w:rsidRPr="00614CF9" w:rsidRDefault="00B848EF" w:rsidP="00614CF9">
      <w:pPr>
        <w:pStyle w:val="ListParagraph"/>
        <w:numPr>
          <w:ilvl w:val="0"/>
          <w:numId w:val="6"/>
        </w:numPr>
        <w:spacing w:after="0" w:line="240" w:lineRule="auto"/>
        <w:rPr>
          <w:b/>
          <w:bCs/>
          <w:color w:val="FF0000"/>
          <w:sz w:val="22"/>
          <w:szCs w:val="22"/>
        </w:rPr>
      </w:pPr>
      <w:r w:rsidRPr="00614CF9">
        <w:rPr>
          <w:b/>
          <w:bCs/>
          <w:color w:val="FF0000"/>
          <w:sz w:val="22"/>
          <w:szCs w:val="22"/>
        </w:rPr>
        <w:t xml:space="preserve">999 </w:t>
      </w:r>
      <w:proofErr w:type="gramStart"/>
      <w:r w:rsidRPr="00614CF9">
        <w:rPr>
          <w:b/>
          <w:bCs/>
          <w:color w:val="FF0000"/>
          <w:sz w:val="22"/>
          <w:szCs w:val="22"/>
        </w:rPr>
        <w:t>call</w:t>
      </w:r>
      <w:proofErr w:type="gramEnd"/>
      <w:r w:rsidRPr="00614CF9">
        <w:rPr>
          <w:b/>
          <w:bCs/>
          <w:color w:val="FF0000"/>
          <w:sz w:val="22"/>
          <w:szCs w:val="22"/>
        </w:rPr>
        <w:t xml:space="preserve"> if convulsion or seizures occur</w:t>
      </w:r>
      <w:r w:rsidR="00614CF9">
        <w:rPr>
          <w:b/>
          <w:bCs/>
          <w:color w:val="FF0000"/>
          <w:sz w:val="22"/>
          <w:szCs w:val="22"/>
        </w:rPr>
        <w:br/>
      </w:r>
    </w:p>
    <w:p w14:paraId="14005676" w14:textId="77777777" w:rsidR="00B848EF" w:rsidRPr="00B87A23" w:rsidRDefault="00B848EF" w:rsidP="00B848EF">
      <w:pPr>
        <w:rPr>
          <w:bCs/>
          <w:szCs w:val="22"/>
        </w:rPr>
      </w:pPr>
      <w:r w:rsidRPr="00B87A23">
        <w:rPr>
          <w:bCs/>
          <w:szCs w:val="22"/>
        </w:rPr>
        <w:t xml:space="preserve">The following link is to Society for Endocrinology </w:t>
      </w:r>
      <w:r w:rsidRPr="00B87A23">
        <w:rPr>
          <w:bCs/>
          <w:i/>
          <w:szCs w:val="22"/>
        </w:rPr>
        <w:t>Emergency Care Guidance for the Inpatient Management of Cranial Diabetes Insipidus in the Adult Patient</w:t>
      </w:r>
    </w:p>
    <w:p w14:paraId="6C019E64" w14:textId="77777777" w:rsidR="00B848EF" w:rsidRPr="00B87A23" w:rsidRDefault="00B848EF" w:rsidP="00B848EF">
      <w:pPr>
        <w:rPr>
          <w:bCs/>
          <w:szCs w:val="22"/>
          <w:u w:val="single"/>
        </w:rPr>
      </w:pPr>
      <w:r w:rsidRPr="00B87A23">
        <w:rPr>
          <w:bCs/>
          <w:szCs w:val="22"/>
          <w:u w:val="single"/>
        </w:rPr>
        <w:t>https://doi.org/10.1530/EC-18-0154</w:t>
      </w:r>
    </w:p>
    <w:p w14:paraId="15266502" w14:textId="77777777" w:rsidR="00B848EF" w:rsidRPr="00B87A23" w:rsidRDefault="00B848EF" w:rsidP="00B848EF">
      <w:pPr>
        <w:pStyle w:val="BodyText2"/>
        <w:rPr>
          <w:rFonts w:ascii="Karla" w:hAnsi="Karla"/>
          <w:bCs/>
          <w:sz w:val="22"/>
          <w:szCs w:val="22"/>
        </w:rPr>
      </w:pPr>
    </w:p>
    <w:p w14:paraId="7CFDA8CF" w14:textId="77777777" w:rsidR="00B848EF" w:rsidRPr="00B87A23" w:rsidRDefault="00B848EF" w:rsidP="00B848EF">
      <w:pPr>
        <w:pStyle w:val="BodyText2"/>
        <w:rPr>
          <w:rFonts w:ascii="Karla" w:hAnsi="Karla"/>
          <w:bCs/>
          <w:sz w:val="22"/>
          <w:szCs w:val="22"/>
        </w:rPr>
      </w:pPr>
    </w:p>
    <w:p w14:paraId="2A41F80C" w14:textId="70843FD7" w:rsidR="00B848EF" w:rsidRPr="00B87A23" w:rsidRDefault="00B848EF" w:rsidP="00B848EF">
      <w:pPr>
        <w:pStyle w:val="BodyText2"/>
        <w:ind w:left="720" w:hanging="720"/>
        <w:jc w:val="both"/>
        <w:rPr>
          <w:rFonts w:ascii="Karla" w:hAnsi="Karla"/>
          <w:bCs/>
          <w:color w:val="FF0000"/>
          <w:sz w:val="22"/>
          <w:szCs w:val="22"/>
          <w:u w:val="single"/>
        </w:rPr>
      </w:pPr>
      <w:r w:rsidRPr="00B87A23">
        <w:rPr>
          <w:rFonts w:ascii="Karla" w:hAnsi="Karla"/>
          <w:b/>
          <w:bCs/>
          <w:sz w:val="22"/>
          <w:szCs w:val="22"/>
          <w:u w:val="single"/>
        </w:rPr>
        <w:t>2)</w:t>
      </w:r>
      <w:r>
        <w:tab/>
      </w:r>
      <w:r w:rsidRPr="00614CF9">
        <w:rPr>
          <w:rFonts w:ascii="Karla" w:hAnsi="Karla"/>
          <w:b/>
          <w:sz w:val="22"/>
          <w:szCs w:val="22"/>
        </w:rPr>
        <w:t>You have taken your desmopressin as normal but have then had a large intake of fluid</w:t>
      </w:r>
      <w:r w:rsidRPr="00B87A23">
        <w:rPr>
          <w:rFonts w:ascii="Karla" w:hAnsi="Karla"/>
          <w:bCs/>
          <w:sz w:val="22"/>
          <w:szCs w:val="22"/>
        </w:rPr>
        <w:t xml:space="preserve">; this </w:t>
      </w:r>
      <w:r w:rsidRPr="0F6D6534">
        <w:rPr>
          <w:rFonts w:ascii="Karla" w:hAnsi="Karla"/>
          <w:sz w:val="22"/>
          <w:szCs w:val="22"/>
        </w:rPr>
        <w:t>mean</w:t>
      </w:r>
      <w:r w:rsidR="06E9A155" w:rsidRPr="0F6D6534">
        <w:rPr>
          <w:rFonts w:ascii="Karla" w:hAnsi="Karla"/>
          <w:color w:val="FF0000"/>
          <w:sz w:val="22"/>
          <w:szCs w:val="22"/>
        </w:rPr>
        <w:t>s</w:t>
      </w:r>
      <w:r w:rsidRPr="00B87A23">
        <w:rPr>
          <w:rFonts w:ascii="Karla" w:hAnsi="Karla"/>
          <w:bCs/>
          <w:sz w:val="22"/>
          <w:szCs w:val="22"/>
        </w:rPr>
        <w:t xml:space="preserve"> you will have excess fluid in your system as you will have reduced your urine output with </w:t>
      </w:r>
      <w:r w:rsidRPr="00B87A23">
        <w:rPr>
          <w:rFonts w:ascii="Karla" w:hAnsi="Karla"/>
          <w:bCs/>
          <w:sz w:val="22"/>
          <w:szCs w:val="22"/>
        </w:rPr>
        <w:lastRenderedPageBreak/>
        <w:t>the desmopressin. Having a high fluid intake after taking your desmopressin can lead to a reduced blood sodium level, known as hyponatraemia. This can lead to seizures.</w:t>
      </w:r>
    </w:p>
    <w:p w14:paraId="3FD5BF19" w14:textId="77777777" w:rsidR="00B848EF" w:rsidRPr="00B87A23" w:rsidRDefault="00B848EF" w:rsidP="00B848EF">
      <w:pPr>
        <w:pStyle w:val="BodyText2"/>
        <w:ind w:left="720" w:hanging="720"/>
        <w:jc w:val="both"/>
        <w:rPr>
          <w:rFonts w:ascii="Karla" w:hAnsi="Karla"/>
          <w:bCs/>
          <w:color w:val="FF0000"/>
          <w:sz w:val="22"/>
          <w:szCs w:val="22"/>
          <w:u w:val="single"/>
        </w:rPr>
      </w:pPr>
    </w:p>
    <w:p w14:paraId="0610FAA7" w14:textId="77777777" w:rsidR="00B848EF" w:rsidRPr="00B87A23" w:rsidRDefault="00B848EF" w:rsidP="00B848EF">
      <w:pPr>
        <w:pStyle w:val="BodyText2"/>
        <w:rPr>
          <w:rFonts w:ascii="Karla" w:hAnsi="Karla"/>
          <w:b/>
          <w:bCs/>
          <w:color w:val="7030A0"/>
          <w:sz w:val="24"/>
          <w:u w:val="single"/>
        </w:rPr>
      </w:pPr>
      <w:r w:rsidRPr="00B87A23">
        <w:rPr>
          <w:rFonts w:ascii="Karla" w:hAnsi="Karla"/>
          <w:b/>
          <w:bCs/>
          <w:color w:val="7030A0"/>
          <w:sz w:val="24"/>
          <w:u w:val="single"/>
        </w:rPr>
        <w:t>Hyponatraemia (low sodium)</w:t>
      </w:r>
    </w:p>
    <w:p w14:paraId="546C809B" w14:textId="04735841" w:rsidR="00B848EF" w:rsidRPr="00B87A23" w:rsidRDefault="00B848EF" w:rsidP="00B848EF">
      <w:pPr>
        <w:pStyle w:val="BodyText2"/>
        <w:rPr>
          <w:rFonts w:ascii="Karla" w:hAnsi="Karla"/>
          <w:bCs/>
          <w:sz w:val="22"/>
          <w:szCs w:val="22"/>
        </w:rPr>
      </w:pPr>
      <w:r w:rsidRPr="00B87A23">
        <w:rPr>
          <w:rFonts w:ascii="Karla" w:hAnsi="Karla"/>
          <w:bCs/>
          <w:sz w:val="22"/>
          <w:szCs w:val="22"/>
        </w:rPr>
        <w:t xml:space="preserve">This can be graded as mild, </w:t>
      </w:r>
      <w:proofErr w:type="gramStart"/>
      <w:r w:rsidRPr="00B87A23">
        <w:rPr>
          <w:rFonts w:ascii="Karla" w:hAnsi="Karla"/>
          <w:bCs/>
          <w:sz w:val="22"/>
          <w:szCs w:val="22"/>
        </w:rPr>
        <w:t>moderate</w:t>
      </w:r>
      <w:proofErr w:type="gramEnd"/>
      <w:r w:rsidRPr="00B87A23">
        <w:rPr>
          <w:rFonts w:ascii="Karla" w:hAnsi="Karla"/>
          <w:bCs/>
          <w:sz w:val="22"/>
          <w:szCs w:val="22"/>
        </w:rPr>
        <w:t xml:space="preserve"> or severe.</w:t>
      </w:r>
      <w:r w:rsidR="00614CF9">
        <w:rPr>
          <w:rFonts w:ascii="Karla" w:hAnsi="Karla"/>
          <w:bCs/>
          <w:sz w:val="22"/>
          <w:szCs w:val="22"/>
        </w:rPr>
        <w:br/>
      </w:r>
    </w:p>
    <w:p w14:paraId="618E8D07" w14:textId="580D6711" w:rsidR="00B848EF" w:rsidRPr="00B87A23" w:rsidRDefault="00B848EF" w:rsidP="00B848EF">
      <w:pPr>
        <w:pStyle w:val="BodyText2"/>
        <w:rPr>
          <w:rFonts w:ascii="Karla" w:hAnsi="Karla"/>
          <w:bCs/>
          <w:sz w:val="22"/>
          <w:szCs w:val="22"/>
        </w:rPr>
      </w:pPr>
      <w:r w:rsidRPr="00B87A23">
        <w:rPr>
          <w:rFonts w:ascii="Karla" w:hAnsi="Karla"/>
          <w:bCs/>
          <w:sz w:val="22"/>
          <w:szCs w:val="22"/>
        </w:rPr>
        <w:t xml:space="preserve">Correcting hyponatraemia </w:t>
      </w:r>
      <w:proofErr w:type="gramStart"/>
      <w:r w:rsidRPr="00B87A23">
        <w:rPr>
          <w:rFonts w:ascii="Karla" w:hAnsi="Karla"/>
          <w:bCs/>
          <w:sz w:val="22"/>
          <w:szCs w:val="22"/>
        </w:rPr>
        <w:t>has to</w:t>
      </w:r>
      <w:proofErr w:type="gramEnd"/>
      <w:r w:rsidRPr="00B87A23">
        <w:rPr>
          <w:rFonts w:ascii="Karla" w:hAnsi="Karla"/>
          <w:bCs/>
          <w:sz w:val="22"/>
          <w:szCs w:val="22"/>
        </w:rPr>
        <w:t xml:space="preserve"> be done very carefully to prevent too sudden a rise in blood sodium.</w:t>
      </w:r>
      <w:r w:rsidR="00614CF9">
        <w:rPr>
          <w:rFonts w:ascii="Karla" w:hAnsi="Karla"/>
          <w:bCs/>
          <w:sz w:val="22"/>
          <w:szCs w:val="22"/>
        </w:rPr>
        <w:br/>
      </w:r>
    </w:p>
    <w:p w14:paraId="34C533C3" w14:textId="77777777" w:rsidR="00B848EF" w:rsidRPr="00B87A23" w:rsidRDefault="00B848EF" w:rsidP="00B848EF">
      <w:pPr>
        <w:pStyle w:val="BodyText2"/>
        <w:rPr>
          <w:rFonts w:ascii="Karla" w:hAnsi="Karla"/>
          <w:bCs/>
          <w:sz w:val="22"/>
          <w:szCs w:val="22"/>
        </w:rPr>
      </w:pPr>
      <w:r w:rsidRPr="00B87A23">
        <w:rPr>
          <w:rFonts w:ascii="Karla" w:hAnsi="Karla"/>
          <w:bCs/>
          <w:sz w:val="22"/>
          <w:szCs w:val="22"/>
        </w:rPr>
        <w:t>The level of emergency medical attention needed will depend not only on your sodium levels but also on your symptoms at the time.</w:t>
      </w:r>
    </w:p>
    <w:p w14:paraId="0C5FA11A" w14:textId="77777777" w:rsidR="00B848EF" w:rsidRPr="00B87A23" w:rsidRDefault="00B848EF" w:rsidP="00B848EF">
      <w:pPr>
        <w:pStyle w:val="BodyText2"/>
        <w:rPr>
          <w:rFonts w:ascii="Karla" w:hAnsi="Karla"/>
          <w:bCs/>
          <w:sz w:val="22"/>
          <w:szCs w:val="22"/>
        </w:rPr>
      </w:pPr>
    </w:p>
    <w:p w14:paraId="4BB40D14" w14:textId="77777777" w:rsidR="00B848EF" w:rsidRPr="00B87A23" w:rsidRDefault="00B848EF" w:rsidP="00B848EF">
      <w:pPr>
        <w:pStyle w:val="BodyText2"/>
        <w:rPr>
          <w:rFonts w:ascii="Karla" w:hAnsi="Karla"/>
          <w:bCs/>
          <w:sz w:val="22"/>
          <w:szCs w:val="22"/>
        </w:rPr>
      </w:pPr>
      <w:r w:rsidRPr="00B87A23">
        <w:rPr>
          <w:rFonts w:ascii="Karla" w:hAnsi="Karla"/>
          <w:b/>
          <w:bCs/>
          <w:sz w:val="22"/>
          <w:szCs w:val="22"/>
          <w:u w:val="single"/>
        </w:rPr>
        <w:t>Why have I developed hyponatraemia?</w:t>
      </w:r>
    </w:p>
    <w:p w14:paraId="55669FAA" w14:textId="1537CC86" w:rsidR="00B848EF" w:rsidRPr="00B87A23" w:rsidRDefault="00B848EF" w:rsidP="00B848EF">
      <w:pPr>
        <w:pStyle w:val="BodyText2"/>
        <w:rPr>
          <w:rFonts w:ascii="Karla" w:hAnsi="Karla"/>
          <w:bCs/>
          <w:sz w:val="22"/>
          <w:szCs w:val="22"/>
        </w:rPr>
      </w:pPr>
      <w:r w:rsidRPr="00B87A23">
        <w:rPr>
          <w:rFonts w:ascii="Karla" w:hAnsi="Karla"/>
          <w:bCs/>
          <w:sz w:val="22"/>
          <w:szCs w:val="22"/>
        </w:rPr>
        <w:t xml:space="preserve">When you take </w:t>
      </w:r>
      <w:proofErr w:type="gramStart"/>
      <w:r w:rsidRPr="00B87A23">
        <w:rPr>
          <w:rFonts w:ascii="Karla" w:hAnsi="Karla"/>
          <w:bCs/>
          <w:sz w:val="22"/>
          <w:szCs w:val="22"/>
        </w:rPr>
        <w:t>desmopressin</w:t>
      </w:r>
      <w:proofErr w:type="gramEnd"/>
      <w:r w:rsidRPr="00B87A23">
        <w:rPr>
          <w:rFonts w:ascii="Karla" w:hAnsi="Karla"/>
          <w:bCs/>
          <w:sz w:val="22"/>
          <w:szCs w:val="22"/>
        </w:rPr>
        <w:t xml:space="preserve"> this signals to your kidney to reduce or stop losing water from your circulation.</w:t>
      </w:r>
      <w:r w:rsidR="00614CF9">
        <w:rPr>
          <w:rFonts w:ascii="Karla" w:hAnsi="Karla"/>
          <w:bCs/>
          <w:sz w:val="22"/>
          <w:szCs w:val="22"/>
        </w:rPr>
        <w:br/>
      </w:r>
    </w:p>
    <w:p w14:paraId="5D083012" w14:textId="18ADDFE3" w:rsidR="00B848EF" w:rsidRPr="00B87A23" w:rsidRDefault="00B848EF" w:rsidP="00B848EF">
      <w:pPr>
        <w:pStyle w:val="BodyText2"/>
        <w:rPr>
          <w:rFonts w:ascii="Karla" w:hAnsi="Karla"/>
          <w:bCs/>
          <w:sz w:val="22"/>
          <w:szCs w:val="22"/>
        </w:rPr>
      </w:pPr>
      <w:r w:rsidRPr="00B87A23">
        <w:rPr>
          <w:rFonts w:ascii="Karla" w:hAnsi="Karla"/>
          <w:bCs/>
          <w:sz w:val="22"/>
          <w:szCs w:val="22"/>
        </w:rPr>
        <w:t>Too high a dose or too much of desmopressin can cause too much water to be kept in the body and this can lower your blood sodium levels.</w:t>
      </w:r>
      <w:r w:rsidR="00614CF9">
        <w:rPr>
          <w:rFonts w:ascii="Karla" w:hAnsi="Karla"/>
          <w:bCs/>
          <w:sz w:val="22"/>
          <w:szCs w:val="22"/>
        </w:rPr>
        <w:br/>
      </w:r>
    </w:p>
    <w:p w14:paraId="1E291149" w14:textId="6172CB93" w:rsidR="00B848EF" w:rsidRPr="00B87A23" w:rsidRDefault="00B848EF" w:rsidP="00B848EF">
      <w:pPr>
        <w:pStyle w:val="BodyText2"/>
        <w:rPr>
          <w:rFonts w:ascii="Karla" w:hAnsi="Karla"/>
          <w:bCs/>
          <w:sz w:val="22"/>
          <w:szCs w:val="22"/>
        </w:rPr>
      </w:pPr>
      <w:r w:rsidRPr="00B87A23">
        <w:rPr>
          <w:rFonts w:ascii="Karla" w:hAnsi="Karla"/>
          <w:bCs/>
          <w:sz w:val="22"/>
          <w:szCs w:val="22"/>
        </w:rPr>
        <w:t>If you continue to have a strong thirst, and drink to quench the thirst after taking desmopressin, this can also cause over-dilution of the blood and so lower your blood sodium levels.</w:t>
      </w:r>
      <w:r w:rsidR="00614CF9">
        <w:rPr>
          <w:rFonts w:ascii="Karla" w:hAnsi="Karla"/>
          <w:bCs/>
          <w:sz w:val="22"/>
          <w:szCs w:val="22"/>
        </w:rPr>
        <w:br/>
      </w:r>
    </w:p>
    <w:p w14:paraId="2888E2D4" w14:textId="77777777" w:rsidR="00B848EF" w:rsidRPr="00B87A23" w:rsidRDefault="00B848EF" w:rsidP="00B848EF">
      <w:pPr>
        <w:pStyle w:val="BodyText2"/>
        <w:rPr>
          <w:rFonts w:ascii="Karla" w:hAnsi="Karla"/>
          <w:bCs/>
          <w:sz w:val="22"/>
          <w:szCs w:val="22"/>
        </w:rPr>
      </w:pPr>
      <w:r w:rsidRPr="00B87A23">
        <w:rPr>
          <w:rFonts w:ascii="Karla" w:hAnsi="Karla"/>
          <w:bCs/>
          <w:sz w:val="22"/>
          <w:szCs w:val="22"/>
        </w:rPr>
        <w:t>Other illness can also cause a shift in your fluid balance and result in a drop in sodium levels, especially so if you have vomiting and/or diarrhoea.</w:t>
      </w:r>
    </w:p>
    <w:p w14:paraId="2672B988" w14:textId="77777777" w:rsidR="00B848EF" w:rsidRPr="00B87A23" w:rsidRDefault="00B848EF" w:rsidP="00B848EF">
      <w:pPr>
        <w:pStyle w:val="BodyText2"/>
        <w:rPr>
          <w:rFonts w:ascii="Karla" w:hAnsi="Karla"/>
          <w:bCs/>
          <w:sz w:val="22"/>
          <w:szCs w:val="22"/>
        </w:rPr>
      </w:pPr>
    </w:p>
    <w:p w14:paraId="1A445A12" w14:textId="77777777" w:rsidR="00B848EF" w:rsidRPr="00B87A23" w:rsidRDefault="00B848EF" w:rsidP="00B848EF">
      <w:pPr>
        <w:spacing w:line="360" w:lineRule="atLeast"/>
        <w:outlineLvl w:val="2"/>
        <w:rPr>
          <w:b/>
          <w:color w:val="000000"/>
          <w:szCs w:val="22"/>
          <w:u w:val="single"/>
          <w:lang w:eastAsia="en-GB"/>
        </w:rPr>
      </w:pPr>
      <w:r w:rsidRPr="00B87A23">
        <w:rPr>
          <w:b/>
          <w:color w:val="000000"/>
          <w:szCs w:val="22"/>
          <w:u w:val="single"/>
          <w:lang w:eastAsia="en-GB"/>
        </w:rPr>
        <w:t>What symptoms may I experience?</w:t>
      </w:r>
    </w:p>
    <w:p w14:paraId="4B4018D7" w14:textId="77777777" w:rsidR="00B848EF" w:rsidRPr="00B848EF" w:rsidRDefault="00B848EF" w:rsidP="00B848EF">
      <w:pPr>
        <w:outlineLvl w:val="2"/>
        <w:rPr>
          <w:rFonts w:eastAsia="Times New Roman" w:cs="Arial"/>
          <w:bCs/>
          <w:color w:val="auto"/>
          <w:sz w:val="22"/>
          <w:szCs w:val="22"/>
          <w:shd w:val="clear" w:color="auto" w:fill="auto"/>
        </w:rPr>
      </w:pPr>
      <w:r w:rsidRPr="00B848EF">
        <w:rPr>
          <w:rFonts w:eastAsia="Times New Roman" w:cs="Arial"/>
          <w:bCs/>
          <w:color w:val="auto"/>
          <w:sz w:val="22"/>
          <w:szCs w:val="22"/>
          <w:shd w:val="clear" w:color="auto" w:fill="auto"/>
        </w:rPr>
        <w:t xml:space="preserve">Symptoms can vary and do not always match the level of blood sodium in their severity. </w:t>
      </w:r>
      <w:proofErr w:type="gramStart"/>
      <w:r w:rsidRPr="00B848EF">
        <w:rPr>
          <w:rFonts w:eastAsia="Times New Roman" w:cs="Arial"/>
          <w:bCs/>
          <w:color w:val="auto"/>
          <w:sz w:val="22"/>
          <w:szCs w:val="22"/>
          <w:shd w:val="clear" w:color="auto" w:fill="auto"/>
        </w:rPr>
        <w:t>So</w:t>
      </w:r>
      <w:proofErr w:type="gramEnd"/>
      <w:r w:rsidRPr="00B848EF">
        <w:rPr>
          <w:rFonts w:eastAsia="Times New Roman" w:cs="Arial"/>
          <w:bCs/>
          <w:color w:val="auto"/>
          <w:sz w:val="22"/>
          <w:szCs w:val="22"/>
          <w:shd w:val="clear" w:color="auto" w:fill="auto"/>
        </w:rPr>
        <w:t xml:space="preserve"> a person with a mild or moderate low blood sodium may have severe symptoms.</w:t>
      </w:r>
    </w:p>
    <w:p w14:paraId="7505C1B3" w14:textId="77777777" w:rsidR="00B848EF" w:rsidRPr="00B848EF" w:rsidRDefault="00B848EF" w:rsidP="00B848EF">
      <w:pPr>
        <w:outlineLvl w:val="2"/>
        <w:rPr>
          <w:rFonts w:eastAsia="Times New Roman" w:cs="Arial"/>
          <w:bCs/>
          <w:color w:val="auto"/>
          <w:sz w:val="22"/>
          <w:szCs w:val="22"/>
          <w:shd w:val="clear" w:color="auto" w:fill="auto"/>
        </w:rPr>
      </w:pPr>
      <w:r w:rsidRPr="00B848EF">
        <w:rPr>
          <w:rFonts w:eastAsia="Times New Roman" w:cs="Arial"/>
          <w:bCs/>
          <w:color w:val="auto"/>
          <w:sz w:val="22"/>
          <w:szCs w:val="22"/>
          <w:shd w:val="clear" w:color="auto" w:fill="auto"/>
        </w:rPr>
        <w:t xml:space="preserve">Moderate symptoms will include nausea without vomiting, confusion, </w:t>
      </w:r>
      <w:proofErr w:type="gramStart"/>
      <w:r w:rsidRPr="00B848EF">
        <w:rPr>
          <w:rFonts w:eastAsia="Times New Roman" w:cs="Arial"/>
          <w:bCs/>
          <w:color w:val="auto"/>
          <w:sz w:val="22"/>
          <w:szCs w:val="22"/>
          <w:shd w:val="clear" w:color="auto" w:fill="auto"/>
        </w:rPr>
        <w:t>headaches</w:t>
      </w:r>
      <w:proofErr w:type="gramEnd"/>
    </w:p>
    <w:p w14:paraId="78E4E8CF" w14:textId="77777777" w:rsidR="00B848EF" w:rsidRPr="00B848EF" w:rsidRDefault="00B848EF" w:rsidP="00B848EF">
      <w:pPr>
        <w:outlineLvl w:val="2"/>
        <w:rPr>
          <w:rFonts w:eastAsia="Times New Roman" w:cs="Arial"/>
          <w:bCs/>
          <w:color w:val="auto"/>
          <w:sz w:val="22"/>
          <w:szCs w:val="22"/>
          <w:shd w:val="clear" w:color="auto" w:fill="auto"/>
        </w:rPr>
      </w:pPr>
      <w:r w:rsidRPr="00B848EF">
        <w:rPr>
          <w:rFonts w:eastAsia="Times New Roman" w:cs="Arial"/>
          <w:bCs/>
          <w:color w:val="auto"/>
          <w:sz w:val="22"/>
          <w:szCs w:val="22"/>
          <w:shd w:val="clear" w:color="auto" w:fill="auto"/>
        </w:rPr>
        <w:t>Severe symptoms include vomiting, seizures, reduced level of consciousness and possibly cardiac arrest.</w:t>
      </w:r>
    </w:p>
    <w:p w14:paraId="00C445EA" w14:textId="77777777" w:rsidR="00B848EF" w:rsidRPr="00B87A23" w:rsidRDefault="00B848EF" w:rsidP="00B848EF">
      <w:pPr>
        <w:outlineLvl w:val="2"/>
        <w:rPr>
          <w:b/>
          <w:color w:val="FF0000"/>
          <w:sz w:val="24"/>
          <w:lang w:eastAsia="en-GB"/>
        </w:rPr>
      </w:pPr>
      <w:r w:rsidRPr="00B87A23">
        <w:rPr>
          <w:b/>
          <w:color w:val="FF0000"/>
          <w:sz w:val="24"/>
          <w:lang w:eastAsia="en-GB"/>
        </w:rPr>
        <w:t xml:space="preserve">If you have any of these symptoms </w:t>
      </w:r>
      <w:proofErr w:type="gramStart"/>
      <w:r w:rsidRPr="00B87A23">
        <w:rPr>
          <w:b/>
          <w:color w:val="FF0000"/>
          <w:sz w:val="24"/>
          <w:lang w:eastAsia="en-GB"/>
        </w:rPr>
        <w:t>listed</w:t>
      </w:r>
      <w:proofErr w:type="gramEnd"/>
      <w:r w:rsidRPr="00B87A23">
        <w:rPr>
          <w:b/>
          <w:color w:val="FF0000"/>
          <w:sz w:val="24"/>
          <w:lang w:eastAsia="en-GB"/>
        </w:rPr>
        <w:t xml:space="preserve"> you should seek emergency medical attention</w:t>
      </w:r>
    </w:p>
    <w:p w14:paraId="04BAC71A" w14:textId="77777777" w:rsidR="00B848EF" w:rsidRPr="00B87A23" w:rsidRDefault="00B848EF" w:rsidP="00B848EF">
      <w:pPr>
        <w:pStyle w:val="BodyText2"/>
        <w:rPr>
          <w:rFonts w:ascii="Karla" w:hAnsi="Karla"/>
          <w:bCs/>
          <w:sz w:val="22"/>
          <w:szCs w:val="22"/>
        </w:rPr>
      </w:pPr>
    </w:p>
    <w:p w14:paraId="7AD757B8" w14:textId="3AF33FBC" w:rsidR="00B848EF" w:rsidRPr="00A85409" w:rsidRDefault="00B848EF" w:rsidP="00B848EF">
      <w:pPr>
        <w:pStyle w:val="BodyText2"/>
        <w:rPr>
          <w:rFonts w:ascii="Karla" w:hAnsi="Karla"/>
          <w:bCs/>
          <w:i/>
          <w:sz w:val="22"/>
          <w:szCs w:val="22"/>
        </w:rPr>
      </w:pPr>
      <w:r w:rsidRPr="00B87A23">
        <w:rPr>
          <w:rFonts w:ascii="Karla" w:hAnsi="Karla"/>
          <w:bCs/>
          <w:sz w:val="22"/>
          <w:szCs w:val="22"/>
        </w:rPr>
        <w:t xml:space="preserve">The following link is to the Society for Endocrinology </w:t>
      </w:r>
      <w:r w:rsidRPr="00B87A23">
        <w:rPr>
          <w:rFonts w:ascii="Karla" w:hAnsi="Karla"/>
          <w:bCs/>
          <w:i/>
          <w:sz w:val="22"/>
          <w:szCs w:val="22"/>
        </w:rPr>
        <w:t>Emergency Care Guidance for the Emergency Management of Severe Symptomatic Hyponatraemia in Adult Patients</w:t>
      </w:r>
      <w:r w:rsidR="00A85409">
        <w:rPr>
          <w:rFonts w:ascii="Karla" w:hAnsi="Karla"/>
          <w:bCs/>
          <w:i/>
          <w:sz w:val="22"/>
          <w:szCs w:val="22"/>
        </w:rPr>
        <w:t xml:space="preserve">: </w:t>
      </w:r>
      <w:hyperlink r:id="rId11" w:history="1">
        <w:r w:rsidR="00A85409" w:rsidRPr="006C0E5F">
          <w:rPr>
            <w:rStyle w:val="Hyperlink"/>
            <w:rFonts w:ascii="Karla" w:hAnsi="Karla"/>
            <w:bCs/>
            <w:sz w:val="22"/>
            <w:szCs w:val="22"/>
          </w:rPr>
          <w:t>https://doi.org/10.1530/EC-16-0058</w:t>
        </w:r>
      </w:hyperlink>
    </w:p>
    <w:p w14:paraId="324D2E41" w14:textId="77777777" w:rsidR="00B848EF" w:rsidRPr="00B87A23" w:rsidRDefault="00B848EF" w:rsidP="00B848EF">
      <w:pPr>
        <w:pStyle w:val="BodyText2"/>
        <w:rPr>
          <w:rFonts w:ascii="Karla" w:hAnsi="Karla"/>
          <w:bCs/>
          <w:sz w:val="22"/>
          <w:szCs w:val="22"/>
        </w:rPr>
      </w:pPr>
    </w:p>
    <w:p w14:paraId="55F43BC5" w14:textId="77777777" w:rsidR="00B848EF" w:rsidRPr="00B87A23" w:rsidRDefault="00B848EF" w:rsidP="00B848EF">
      <w:pPr>
        <w:pStyle w:val="BodyText2"/>
        <w:rPr>
          <w:rFonts w:ascii="Karla" w:hAnsi="Karla"/>
          <w:bCs/>
          <w:sz w:val="22"/>
          <w:szCs w:val="22"/>
        </w:rPr>
      </w:pPr>
    </w:p>
    <w:p w14:paraId="15A5CB56" w14:textId="77777777" w:rsidR="00B848EF" w:rsidRPr="00B87A23" w:rsidRDefault="00B848EF" w:rsidP="00B848EF">
      <w:pPr>
        <w:pStyle w:val="BodyText2"/>
        <w:ind w:left="720" w:hanging="720"/>
        <w:rPr>
          <w:rFonts w:ascii="Karla" w:hAnsi="Karla"/>
          <w:bCs/>
          <w:sz w:val="22"/>
          <w:szCs w:val="22"/>
        </w:rPr>
      </w:pPr>
      <w:r w:rsidRPr="00B87A23">
        <w:rPr>
          <w:rFonts w:ascii="Karla" w:hAnsi="Karla"/>
          <w:b/>
          <w:bCs/>
          <w:sz w:val="22"/>
          <w:szCs w:val="22"/>
          <w:u w:val="single"/>
        </w:rPr>
        <w:t>3)</w:t>
      </w:r>
      <w:r w:rsidRPr="00B87A23">
        <w:rPr>
          <w:rFonts w:ascii="Karla" w:hAnsi="Karla"/>
          <w:bCs/>
          <w:sz w:val="22"/>
          <w:szCs w:val="22"/>
        </w:rPr>
        <w:tab/>
      </w:r>
      <w:r w:rsidRPr="00614CF9">
        <w:rPr>
          <w:rFonts w:ascii="Karla" w:hAnsi="Karla"/>
          <w:b/>
          <w:sz w:val="22"/>
          <w:szCs w:val="22"/>
        </w:rPr>
        <w:t>You have vomiting (more than once) and/or diarrhoea</w:t>
      </w:r>
      <w:r w:rsidRPr="00B87A23">
        <w:rPr>
          <w:rFonts w:ascii="Karla" w:hAnsi="Karla"/>
          <w:bCs/>
          <w:sz w:val="22"/>
          <w:szCs w:val="22"/>
        </w:rPr>
        <w:t xml:space="preserve">. This will affect your fluid balance levels and the levels of sodium and potassium in your blood. It may become difficult for you to keep control of your DI in these circumstances. </w:t>
      </w:r>
      <w:r w:rsidRPr="00B87A23">
        <w:rPr>
          <w:rFonts w:ascii="Karla" w:hAnsi="Karla"/>
          <w:bCs/>
          <w:sz w:val="22"/>
          <w:szCs w:val="22"/>
          <w:u w:val="single"/>
        </w:rPr>
        <w:t>This is especially important if you take cortisol replacement, as reduced cortisol levels also have an impact on your blood sodium levels.</w:t>
      </w:r>
      <w:r w:rsidRPr="00B87A23">
        <w:rPr>
          <w:rFonts w:ascii="Karla" w:hAnsi="Karla"/>
          <w:bCs/>
          <w:sz w:val="22"/>
          <w:szCs w:val="22"/>
        </w:rPr>
        <w:t xml:space="preserve"> This situation would need you to attend accident and emergency or urgent care department for urgent assessment and stabilisation.</w:t>
      </w:r>
    </w:p>
    <w:p w14:paraId="147662C2" w14:textId="77777777" w:rsidR="00B848EF" w:rsidRPr="00B87A23" w:rsidRDefault="00B848EF" w:rsidP="00B848EF">
      <w:pPr>
        <w:pStyle w:val="BodyText2"/>
        <w:rPr>
          <w:rFonts w:ascii="Karla" w:hAnsi="Karla"/>
          <w:bCs/>
          <w:sz w:val="22"/>
          <w:szCs w:val="22"/>
        </w:rPr>
      </w:pPr>
    </w:p>
    <w:p w14:paraId="5F4F3005" w14:textId="496F771E" w:rsidR="00B848EF" w:rsidRPr="00FB14E5" w:rsidRDefault="00B848EF" w:rsidP="0F6D6534">
      <w:pPr>
        <w:pStyle w:val="BodyText2"/>
        <w:rPr>
          <w:rFonts w:ascii="Karla" w:hAnsi="Karla"/>
          <w:sz w:val="22"/>
          <w:szCs w:val="22"/>
        </w:rPr>
      </w:pPr>
      <w:r w:rsidRPr="00B87A23">
        <w:rPr>
          <w:rFonts w:ascii="Karla" w:hAnsi="Karla"/>
          <w:bCs/>
          <w:sz w:val="22"/>
          <w:szCs w:val="22"/>
        </w:rPr>
        <w:t xml:space="preserve">If you have taken extra desmopressin for whatever reason and your urine output has dropped significantly, </w:t>
      </w:r>
      <w:proofErr w:type="gramStart"/>
      <w:r w:rsidRPr="00B87A23">
        <w:rPr>
          <w:rFonts w:ascii="Karla" w:hAnsi="Karla"/>
          <w:bCs/>
          <w:sz w:val="22"/>
          <w:szCs w:val="22"/>
        </w:rPr>
        <w:t>as long as</w:t>
      </w:r>
      <w:proofErr w:type="gramEnd"/>
      <w:r w:rsidRPr="00B87A23">
        <w:rPr>
          <w:rFonts w:ascii="Karla" w:hAnsi="Karla"/>
          <w:bCs/>
          <w:sz w:val="22"/>
          <w:szCs w:val="22"/>
        </w:rPr>
        <w:t xml:space="preserve"> you are not thirsty and dehydrated, try to limit your fluid intake, and take no further desmopressin until you have symptoms of thirst and an increasing urine output. If your urine output does not increase within 12 </w:t>
      </w:r>
      <w:proofErr w:type="gramStart"/>
      <w:r w:rsidRPr="00B87A23">
        <w:rPr>
          <w:rFonts w:ascii="Karla" w:hAnsi="Karla"/>
          <w:bCs/>
          <w:sz w:val="22"/>
          <w:szCs w:val="22"/>
        </w:rPr>
        <w:t>hours</w:t>
      </w:r>
      <w:proofErr w:type="gramEnd"/>
      <w:r w:rsidRPr="00B87A23">
        <w:rPr>
          <w:rFonts w:ascii="Karla" w:hAnsi="Karla"/>
          <w:bCs/>
          <w:sz w:val="22"/>
          <w:szCs w:val="22"/>
        </w:rPr>
        <w:t xml:space="preserve"> then seek medical advice.</w:t>
      </w:r>
    </w:p>
    <w:p w14:paraId="4441E440" w14:textId="4CB34A1F" w:rsidR="00B848EF" w:rsidRPr="00FB14E5" w:rsidRDefault="00B848EF" w:rsidP="00FB14E5">
      <w:pPr>
        <w:pStyle w:val="BodyText2"/>
      </w:pPr>
    </w:p>
    <w:p w14:paraId="23493AE7" w14:textId="1D02DA5C" w:rsidR="00B848EF" w:rsidRPr="00FB14E5" w:rsidRDefault="00B848EF" w:rsidP="00FB14E5">
      <w:pPr>
        <w:pStyle w:val="BodyText2"/>
      </w:pPr>
    </w:p>
    <w:p w14:paraId="38DA46F8" w14:textId="63436003" w:rsidR="00B848EF" w:rsidRPr="00FB14E5" w:rsidRDefault="00B848EF" w:rsidP="00FB14E5">
      <w:pPr>
        <w:pStyle w:val="BodyText2"/>
      </w:pPr>
    </w:p>
    <w:p w14:paraId="33FB2B7A" w14:textId="18CDA7C1" w:rsidR="00B848EF" w:rsidRPr="00FB14E5" w:rsidRDefault="00FB14E5" w:rsidP="00FB14E5">
      <w:pPr>
        <w:pStyle w:val="BodyText2"/>
        <w:rPr>
          <w:rFonts w:ascii="Karla" w:hAnsi="Karla"/>
          <w:bCs/>
          <w:sz w:val="22"/>
          <w:szCs w:val="22"/>
        </w:rPr>
      </w:pPr>
      <w:r>
        <w:br/>
      </w:r>
    </w:p>
    <w:p w14:paraId="45BFB41F" w14:textId="77777777" w:rsidR="00B848EF" w:rsidRPr="00B87A23" w:rsidRDefault="00B848EF" w:rsidP="00B848EF">
      <w:pPr>
        <w:rPr>
          <w:b/>
          <w:bCs/>
          <w:sz w:val="24"/>
        </w:rPr>
      </w:pPr>
      <w:r w:rsidRPr="00B87A23">
        <w:rPr>
          <w:b/>
          <w:bCs/>
          <w:sz w:val="24"/>
        </w:rPr>
        <w:t xml:space="preserve">SYMPTOMS </w:t>
      </w:r>
    </w:p>
    <w:tbl>
      <w:tblPr>
        <w:tblStyle w:val="TableGrid"/>
        <w:tblW w:w="10627" w:type="dxa"/>
        <w:tblLayout w:type="fixed"/>
        <w:tblLook w:val="04A0" w:firstRow="1" w:lastRow="0" w:firstColumn="1" w:lastColumn="0" w:noHBand="0" w:noVBand="1"/>
      </w:tblPr>
      <w:tblGrid>
        <w:gridCol w:w="1980"/>
        <w:gridCol w:w="2693"/>
        <w:gridCol w:w="2513"/>
        <w:gridCol w:w="3441"/>
      </w:tblGrid>
      <w:tr w:rsidR="00B848EF" w:rsidRPr="00B87A23" w14:paraId="3F186A3E" w14:textId="77777777" w:rsidTr="00CA4346">
        <w:tc>
          <w:tcPr>
            <w:tcW w:w="1980" w:type="dxa"/>
          </w:tcPr>
          <w:p w14:paraId="666DEA11" w14:textId="77777777" w:rsidR="00B848EF" w:rsidRPr="00B87A23" w:rsidRDefault="00B848EF" w:rsidP="00CA4346">
            <w:pPr>
              <w:jc w:val="center"/>
              <w:rPr>
                <w:b/>
                <w:bCs/>
                <w:szCs w:val="22"/>
              </w:rPr>
            </w:pPr>
            <w:proofErr w:type="spellStart"/>
            <w:r w:rsidRPr="00B87A23">
              <w:rPr>
                <w:b/>
                <w:bCs/>
                <w:szCs w:val="22"/>
              </w:rPr>
              <w:t>Hypernatraemia</w:t>
            </w:r>
            <w:proofErr w:type="spellEnd"/>
          </w:p>
        </w:tc>
        <w:tc>
          <w:tcPr>
            <w:tcW w:w="2693" w:type="dxa"/>
          </w:tcPr>
          <w:p w14:paraId="21B98218" w14:textId="77777777" w:rsidR="00B848EF" w:rsidRPr="00B87A23" w:rsidRDefault="00B848EF" w:rsidP="00CA4346">
            <w:pPr>
              <w:jc w:val="center"/>
              <w:rPr>
                <w:b/>
                <w:bCs/>
                <w:szCs w:val="22"/>
              </w:rPr>
            </w:pPr>
            <w:r w:rsidRPr="00B87A23">
              <w:rPr>
                <w:b/>
                <w:bCs/>
                <w:szCs w:val="22"/>
              </w:rPr>
              <w:t>Mild</w:t>
            </w:r>
          </w:p>
        </w:tc>
        <w:tc>
          <w:tcPr>
            <w:tcW w:w="2513" w:type="dxa"/>
          </w:tcPr>
          <w:p w14:paraId="64C0861E" w14:textId="77777777" w:rsidR="00B848EF" w:rsidRPr="00B87A23" w:rsidRDefault="00B848EF" w:rsidP="00CA4346">
            <w:pPr>
              <w:jc w:val="center"/>
              <w:rPr>
                <w:b/>
                <w:bCs/>
                <w:szCs w:val="22"/>
              </w:rPr>
            </w:pPr>
            <w:r w:rsidRPr="00B87A23">
              <w:rPr>
                <w:b/>
                <w:bCs/>
                <w:szCs w:val="22"/>
              </w:rPr>
              <w:t>Moderate</w:t>
            </w:r>
          </w:p>
        </w:tc>
        <w:tc>
          <w:tcPr>
            <w:tcW w:w="3441" w:type="dxa"/>
          </w:tcPr>
          <w:p w14:paraId="48E61DF7" w14:textId="77777777" w:rsidR="00B848EF" w:rsidRPr="00B87A23" w:rsidRDefault="00B848EF" w:rsidP="00CA4346">
            <w:pPr>
              <w:jc w:val="center"/>
              <w:rPr>
                <w:b/>
                <w:bCs/>
                <w:szCs w:val="22"/>
              </w:rPr>
            </w:pPr>
            <w:r w:rsidRPr="00B87A23">
              <w:rPr>
                <w:b/>
                <w:bCs/>
                <w:szCs w:val="22"/>
              </w:rPr>
              <w:t>Severe</w:t>
            </w:r>
          </w:p>
        </w:tc>
      </w:tr>
      <w:tr w:rsidR="00B848EF" w:rsidRPr="00B87A23" w14:paraId="30B400E7" w14:textId="77777777" w:rsidTr="00CA4346">
        <w:tc>
          <w:tcPr>
            <w:tcW w:w="1980" w:type="dxa"/>
          </w:tcPr>
          <w:p w14:paraId="26B09A60" w14:textId="77777777" w:rsidR="00B848EF" w:rsidRPr="00B87A23" w:rsidRDefault="00B848EF" w:rsidP="00CA4346">
            <w:pPr>
              <w:jc w:val="center"/>
              <w:rPr>
                <w:b/>
                <w:bCs/>
                <w:szCs w:val="22"/>
              </w:rPr>
            </w:pPr>
          </w:p>
        </w:tc>
        <w:tc>
          <w:tcPr>
            <w:tcW w:w="2693" w:type="dxa"/>
          </w:tcPr>
          <w:p w14:paraId="601F2426" w14:textId="77777777" w:rsidR="00B848EF" w:rsidRPr="00B87A23" w:rsidRDefault="00B848EF" w:rsidP="00B848EF">
            <w:pPr>
              <w:pStyle w:val="ListParagraph"/>
              <w:numPr>
                <w:ilvl w:val="0"/>
                <w:numId w:val="10"/>
              </w:numPr>
              <w:spacing w:after="0" w:line="240" w:lineRule="auto"/>
              <w:rPr>
                <w:bCs/>
                <w:szCs w:val="22"/>
              </w:rPr>
            </w:pPr>
            <w:r w:rsidRPr="00B87A23">
              <w:rPr>
                <w:bCs/>
                <w:szCs w:val="22"/>
              </w:rPr>
              <w:t>Headache</w:t>
            </w:r>
          </w:p>
          <w:p w14:paraId="25BAA664" w14:textId="77777777" w:rsidR="00B848EF" w:rsidRPr="00B87A23" w:rsidRDefault="00B848EF" w:rsidP="00B848EF">
            <w:pPr>
              <w:pStyle w:val="ListParagraph"/>
              <w:numPr>
                <w:ilvl w:val="0"/>
                <w:numId w:val="10"/>
              </w:numPr>
              <w:spacing w:after="0" w:line="240" w:lineRule="auto"/>
              <w:rPr>
                <w:bCs/>
                <w:szCs w:val="22"/>
              </w:rPr>
            </w:pPr>
            <w:r w:rsidRPr="00B87A23">
              <w:rPr>
                <w:bCs/>
                <w:szCs w:val="22"/>
              </w:rPr>
              <w:t>Fatigue/Lethargy</w:t>
            </w:r>
          </w:p>
          <w:p w14:paraId="048E02FA" w14:textId="77777777" w:rsidR="00B848EF" w:rsidRPr="00B87A23" w:rsidRDefault="00B848EF" w:rsidP="00B848EF">
            <w:pPr>
              <w:pStyle w:val="ListParagraph"/>
              <w:numPr>
                <w:ilvl w:val="0"/>
                <w:numId w:val="10"/>
              </w:numPr>
              <w:spacing w:after="0" w:line="240" w:lineRule="auto"/>
              <w:rPr>
                <w:bCs/>
                <w:szCs w:val="22"/>
              </w:rPr>
            </w:pPr>
            <w:r w:rsidRPr="00B87A23">
              <w:rPr>
                <w:bCs/>
                <w:szCs w:val="22"/>
              </w:rPr>
              <w:t>Nausea</w:t>
            </w:r>
          </w:p>
          <w:p w14:paraId="5714F095" w14:textId="77777777" w:rsidR="00B848EF" w:rsidRPr="00B87A23" w:rsidRDefault="00B848EF" w:rsidP="00B848EF">
            <w:pPr>
              <w:pStyle w:val="ListParagraph"/>
              <w:numPr>
                <w:ilvl w:val="0"/>
                <w:numId w:val="10"/>
              </w:numPr>
              <w:spacing w:after="0" w:line="240" w:lineRule="auto"/>
              <w:rPr>
                <w:bCs/>
                <w:szCs w:val="22"/>
              </w:rPr>
            </w:pPr>
            <w:r w:rsidRPr="00B87A23">
              <w:rPr>
                <w:bCs/>
                <w:szCs w:val="22"/>
              </w:rPr>
              <w:t>Irritable</w:t>
            </w:r>
          </w:p>
          <w:p w14:paraId="595E7412" w14:textId="77777777" w:rsidR="00B848EF" w:rsidRPr="00B87A23" w:rsidRDefault="00B848EF" w:rsidP="00B848EF">
            <w:pPr>
              <w:pStyle w:val="ListParagraph"/>
              <w:numPr>
                <w:ilvl w:val="0"/>
                <w:numId w:val="10"/>
              </w:numPr>
              <w:spacing w:after="0" w:line="240" w:lineRule="auto"/>
              <w:rPr>
                <w:bCs/>
                <w:szCs w:val="22"/>
              </w:rPr>
            </w:pPr>
            <w:r w:rsidRPr="00B87A23">
              <w:rPr>
                <w:bCs/>
                <w:szCs w:val="22"/>
              </w:rPr>
              <w:t>Thirst/dry mouth</w:t>
            </w:r>
          </w:p>
        </w:tc>
        <w:tc>
          <w:tcPr>
            <w:tcW w:w="2513" w:type="dxa"/>
          </w:tcPr>
          <w:p w14:paraId="1797BE9E" w14:textId="77777777" w:rsidR="00B848EF" w:rsidRPr="00B87A23" w:rsidRDefault="00B848EF" w:rsidP="00CA4346">
            <w:pPr>
              <w:rPr>
                <w:bCs/>
                <w:szCs w:val="22"/>
              </w:rPr>
            </w:pPr>
            <w:r w:rsidRPr="00B87A23">
              <w:rPr>
                <w:bCs/>
                <w:szCs w:val="22"/>
              </w:rPr>
              <w:t>Mild symptoms, plus</w:t>
            </w:r>
          </w:p>
          <w:p w14:paraId="33787257" w14:textId="77777777" w:rsidR="00B848EF" w:rsidRPr="00B87A23" w:rsidRDefault="00B848EF" w:rsidP="00B848EF">
            <w:pPr>
              <w:pStyle w:val="ListParagraph"/>
              <w:numPr>
                <w:ilvl w:val="0"/>
                <w:numId w:val="11"/>
              </w:numPr>
              <w:spacing w:after="0" w:line="240" w:lineRule="auto"/>
              <w:rPr>
                <w:bCs/>
                <w:szCs w:val="22"/>
              </w:rPr>
            </w:pPr>
            <w:r w:rsidRPr="00B87A23">
              <w:rPr>
                <w:bCs/>
                <w:szCs w:val="22"/>
              </w:rPr>
              <w:t>Confusion</w:t>
            </w:r>
          </w:p>
          <w:p w14:paraId="2EC73D43" w14:textId="77777777" w:rsidR="00B848EF" w:rsidRPr="00B87A23" w:rsidRDefault="00B848EF" w:rsidP="00B848EF">
            <w:pPr>
              <w:pStyle w:val="ListParagraph"/>
              <w:numPr>
                <w:ilvl w:val="0"/>
                <w:numId w:val="11"/>
              </w:numPr>
              <w:spacing w:after="0" w:line="240" w:lineRule="auto"/>
              <w:rPr>
                <w:bCs/>
                <w:szCs w:val="22"/>
              </w:rPr>
            </w:pPr>
            <w:r w:rsidRPr="00B87A23">
              <w:rPr>
                <w:bCs/>
                <w:szCs w:val="22"/>
              </w:rPr>
              <w:t>Muscle spasms</w:t>
            </w:r>
          </w:p>
          <w:p w14:paraId="2C85FC06" w14:textId="77777777" w:rsidR="00B848EF" w:rsidRPr="00B87A23" w:rsidRDefault="00B848EF" w:rsidP="00B848EF">
            <w:pPr>
              <w:pStyle w:val="ListParagraph"/>
              <w:numPr>
                <w:ilvl w:val="0"/>
                <w:numId w:val="11"/>
              </w:numPr>
              <w:spacing w:after="0" w:line="240" w:lineRule="auto"/>
              <w:rPr>
                <w:bCs/>
                <w:szCs w:val="22"/>
              </w:rPr>
            </w:pPr>
            <w:r w:rsidRPr="00B87A23">
              <w:rPr>
                <w:bCs/>
                <w:szCs w:val="22"/>
              </w:rPr>
              <w:t xml:space="preserve">Change in skin </w:t>
            </w:r>
            <w:proofErr w:type="gramStart"/>
            <w:r w:rsidRPr="00B87A23">
              <w:rPr>
                <w:bCs/>
                <w:szCs w:val="22"/>
              </w:rPr>
              <w:t>turgor</w:t>
            </w:r>
            <w:proofErr w:type="gramEnd"/>
          </w:p>
          <w:p w14:paraId="2B222D00" w14:textId="77777777" w:rsidR="00B848EF" w:rsidRPr="00B87A23" w:rsidRDefault="00B848EF" w:rsidP="00B848EF">
            <w:pPr>
              <w:pStyle w:val="ListParagraph"/>
              <w:numPr>
                <w:ilvl w:val="0"/>
                <w:numId w:val="11"/>
              </w:numPr>
              <w:spacing w:after="0" w:line="240" w:lineRule="auto"/>
              <w:rPr>
                <w:bCs/>
                <w:szCs w:val="22"/>
              </w:rPr>
            </w:pPr>
            <w:r w:rsidRPr="00B87A23">
              <w:rPr>
                <w:bCs/>
                <w:szCs w:val="22"/>
              </w:rPr>
              <w:t>Dry</w:t>
            </w:r>
          </w:p>
        </w:tc>
        <w:tc>
          <w:tcPr>
            <w:tcW w:w="3441" w:type="dxa"/>
          </w:tcPr>
          <w:p w14:paraId="59252307" w14:textId="77777777" w:rsidR="00B848EF" w:rsidRPr="00B87A23" w:rsidRDefault="00B848EF" w:rsidP="00CA4346">
            <w:pPr>
              <w:rPr>
                <w:bCs/>
                <w:szCs w:val="22"/>
              </w:rPr>
            </w:pPr>
            <w:r w:rsidRPr="00B87A23">
              <w:rPr>
                <w:bCs/>
                <w:szCs w:val="22"/>
              </w:rPr>
              <w:t>Mild and moderate symptoms, plus</w:t>
            </w:r>
          </w:p>
          <w:p w14:paraId="00BDAF12" w14:textId="77777777" w:rsidR="00B848EF" w:rsidRPr="00B87A23" w:rsidRDefault="00B848EF" w:rsidP="00B848EF">
            <w:pPr>
              <w:pStyle w:val="ListParagraph"/>
              <w:numPr>
                <w:ilvl w:val="0"/>
                <w:numId w:val="12"/>
              </w:numPr>
              <w:spacing w:after="0" w:line="240" w:lineRule="auto"/>
              <w:rPr>
                <w:bCs/>
                <w:szCs w:val="22"/>
              </w:rPr>
            </w:pPr>
            <w:r w:rsidRPr="00B87A23">
              <w:rPr>
                <w:bCs/>
                <w:szCs w:val="22"/>
              </w:rPr>
              <w:t>Increased confusion</w:t>
            </w:r>
          </w:p>
          <w:p w14:paraId="07F1EBC2" w14:textId="77777777" w:rsidR="00B848EF" w:rsidRPr="00B87A23" w:rsidRDefault="00B848EF" w:rsidP="00B848EF">
            <w:pPr>
              <w:pStyle w:val="ListParagraph"/>
              <w:numPr>
                <w:ilvl w:val="0"/>
                <w:numId w:val="12"/>
              </w:numPr>
              <w:spacing w:after="0" w:line="240" w:lineRule="auto"/>
              <w:rPr>
                <w:bCs/>
                <w:szCs w:val="22"/>
              </w:rPr>
            </w:pPr>
            <w:r w:rsidRPr="00B87A23">
              <w:rPr>
                <w:bCs/>
                <w:szCs w:val="22"/>
              </w:rPr>
              <w:t>Twitching/ myoclonic jerks</w:t>
            </w:r>
          </w:p>
          <w:p w14:paraId="66EE1704" w14:textId="77777777" w:rsidR="00B848EF" w:rsidRPr="00B87A23" w:rsidRDefault="00B848EF" w:rsidP="00B848EF">
            <w:pPr>
              <w:pStyle w:val="ListParagraph"/>
              <w:numPr>
                <w:ilvl w:val="0"/>
                <w:numId w:val="12"/>
              </w:numPr>
              <w:spacing w:after="0" w:line="240" w:lineRule="auto"/>
              <w:rPr>
                <w:bCs/>
                <w:szCs w:val="22"/>
              </w:rPr>
            </w:pPr>
            <w:r w:rsidRPr="00B87A23">
              <w:rPr>
                <w:bCs/>
                <w:szCs w:val="22"/>
              </w:rPr>
              <w:t>Convulsions</w:t>
            </w:r>
          </w:p>
          <w:p w14:paraId="56F5D9DE" w14:textId="77777777" w:rsidR="00B848EF" w:rsidRPr="00B87A23" w:rsidRDefault="00B848EF" w:rsidP="00B848EF">
            <w:pPr>
              <w:pStyle w:val="ListParagraph"/>
              <w:numPr>
                <w:ilvl w:val="0"/>
                <w:numId w:val="12"/>
              </w:numPr>
              <w:spacing w:after="0" w:line="240" w:lineRule="auto"/>
              <w:rPr>
                <w:bCs/>
                <w:szCs w:val="22"/>
              </w:rPr>
            </w:pPr>
            <w:r w:rsidRPr="00B87A23">
              <w:rPr>
                <w:bCs/>
                <w:szCs w:val="22"/>
              </w:rPr>
              <w:t>Coma/unconsciousness</w:t>
            </w:r>
          </w:p>
        </w:tc>
      </w:tr>
      <w:tr w:rsidR="00B848EF" w:rsidRPr="00B87A23" w14:paraId="763AF3FA" w14:textId="77777777" w:rsidTr="00CA4346">
        <w:tc>
          <w:tcPr>
            <w:tcW w:w="1980" w:type="dxa"/>
          </w:tcPr>
          <w:p w14:paraId="04935CF0" w14:textId="77777777" w:rsidR="00B848EF" w:rsidRPr="00B87A23" w:rsidRDefault="00B848EF" w:rsidP="00CA4346">
            <w:pPr>
              <w:jc w:val="center"/>
              <w:rPr>
                <w:b/>
                <w:bCs/>
                <w:szCs w:val="22"/>
              </w:rPr>
            </w:pPr>
            <w:r w:rsidRPr="00B87A23">
              <w:rPr>
                <w:b/>
                <w:bCs/>
                <w:szCs w:val="22"/>
              </w:rPr>
              <w:t xml:space="preserve">Action to </w:t>
            </w:r>
            <w:proofErr w:type="gramStart"/>
            <w:r w:rsidRPr="00B87A23">
              <w:rPr>
                <w:b/>
                <w:bCs/>
                <w:szCs w:val="22"/>
              </w:rPr>
              <w:t xml:space="preserve">take  </w:t>
            </w:r>
            <w:r w:rsidRPr="00B87A23">
              <w:rPr>
                <w:rFonts w:ascii="Arial" w:hAnsi="Arial" w:cs="Arial"/>
                <w:b/>
                <w:bCs/>
                <w:szCs w:val="22"/>
              </w:rPr>
              <w:t>↕</w:t>
            </w:r>
            <w:proofErr w:type="gramEnd"/>
          </w:p>
        </w:tc>
        <w:tc>
          <w:tcPr>
            <w:tcW w:w="2693" w:type="dxa"/>
          </w:tcPr>
          <w:p w14:paraId="24610D73" w14:textId="77777777" w:rsidR="00B848EF" w:rsidRPr="00B87A23" w:rsidRDefault="00B848EF" w:rsidP="00CA4346">
            <w:pPr>
              <w:rPr>
                <w:b/>
                <w:bCs/>
                <w:color w:val="FF0000"/>
                <w:szCs w:val="22"/>
              </w:rPr>
            </w:pPr>
            <w:r w:rsidRPr="00B87A23">
              <w:rPr>
                <w:b/>
                <w:bCs/>
                <w:color w:val="FF0000"/>
                <w:szCs w:val="22"/>
              </w:rPr>
              <w:t xml:space="preserve">Urgent GP/A&amp;E </w:t>
            </w:r>
            <w:r w:rsidRPr="00B87A23">
              <w:rPr>
                <w:rFonts w:ascii="Arial" w:hAnsi="Arial" w:cs="Arial"/>
                <w:b/>
                <w:bCs/>
                <w:color w:val="FF0000"/>
                <w:szCs w:val="22"/>
              </w:rPr>
              <w:t>↕</w:t>
            </w:r>
          </w:p>
        </w:tc>
        <w:tc>
          <w:tcPr>
            <w:tcW w:w="2513" w:type="dxa"/>
          </w:tcPr>
          <w:p w14:paraId="3A4DB956" w14:textId="77777777" w:rsidR="00B848EF" w:rsidRPr="00B87A23" w:rsidRDefault="00B848EF" w:rsidP="00CA4346">
            <w:pPr>
              <w:rPr>
                <w:b/>
                <w:bCs/>
                <w:color w:val="FF0000"/>
                <w:szCs w:val="22"/>
              </w:rPr>
            </w:pPr>
            <w:r w:rsidRPr="00B87A23">
              <w:rPr>
                <w:b/>
                <w:bCs/>
                <w:color w:val="FF0000"/>
                <w:szCs w:val="22"/>
              </w:rPr>
              <w:t xml:space="preserve">Urgent A&amp;E </w:t>
            </w:r>
            <w:r w:rsidRPr="00B87A23">
              <w:rPr>
                <w:rFonts w:ascii="Arial" w:hAnsi="Arial" w:cs="Arial"/>
                <w:b/>
                <w:bCs/>
                <w:color w:val="FF0000"/>
                <w:szCs w:val="22"/>
              </w:rPr>
              <w:t>↕</w:t>
            </w:r>
          </w:p>
        </w:tc>
        <w:tc>
          <w:tcPr>
            <w:tcW w:w="3441" w:type="dxa"/>
          </w:tcPr>
          <w:p w14:paraId="52CBF9CC" w14:textId="77777777" w:rsidR="00B848EF" w:rsidRPr="00B87A23" w:rsidRDefault="00B848EF" w:rsidP="00CA4346">
            <w:pPr>
              <w:rPr>
                <w:b/>
                <w:bCs/>
                <w:color w:val="FF0000"/>
                <w:szCs w:val="22"/>
              </w:rPr>
            </w:pPr>
            <w:r w:rsidRPr="00B87A23">
              <w:rPr>
                <w:b/>
                <w:bCs/>
                <w:color w:val="FF0000"/>
                <w:szCs w:val="22"/>
              </w:rPr>
              <w:t xml:space="preserve">Urgent A&amp;E/ 999 </w:t>
            </w:r>
            <w:r w:rsidRPr="00B87A23">
              <w:rPr>
                <w:rFonts w:ascii="Arial" w:hAnsi="Arial" w:cs="Arial"/>
                <w:b/>
                <w:bCs/>
                <w:color w:val="FF0000"/>
                <w:szCs w:val="22"/>
              </w:rPr>
              <w:t>↕</w:t>
            </w:r>
          </w:p>
        </w:tc>
      </w:tr>
      <w:tr w:rsidR="00B848EF" w:rsidRPr="00B87A23" w14:paraId="322A1AA9" w14:textId="77777777" w:rsidTr="00CA4346">
        <w:tc>
          <w:tcPr>
            <w:tcW w:w="1980" w:type="dxa"/>
          </w:tcPr>
          <w:p w14:paraId="4EAEBB1A" w14:textId="77777777" w:rsidR="00B848EF" w:rsidRPr="00B87A23" w:rsidRDefault="00B848EF" w:rsidP="00CA4346">
            <w:pPr>
              <w:jc w:val="center"/>
              <w:rPr>
                <w:b/>
                <w:bCs/>
                <w:szCs w:val="22"/>
              </w:rPr>
            </w:pPr>
            <w:r w:rsidRPr="00B87A23">
              <w:rPr>
                <w:b/>
                <w:bCs/>
                <w:szCs w:val="22"/>
              </w:rPr>
              <w:t>Hyponatraemia</w:t>
            </w:r>
          </w:p>
        </w:tc>
        <w:tc>
          <w:tcPr>
            <w:tcW w:w="2693" w:type="dxa"/>
          </w:tcPr>
          <w:p w14:paraId="204CA2E6" w14:textId="77777777" w:rsidR="00B848EF" w:rsidRPr="00B87A23" w:rsidRDefault="00B848EF" w:rsidP="00B848EF">
            <w:pPr>
              <w:pStyle w:val="ListParagraph"/>
              <w:numPr>
                <w:ilvl w:val="0"/>
                <w:numId w:val="13"/>
              </w:numPr>
              <w:spacing w:after="0" w:line="240" w:lineRule="auto"/>
              <w:rPr>
                <w:bCs/>
                <w:szCs w:val="22"/>
              </w:rPr>
            </w:pPr>
            <w:r w:rsidRPr="00B87A23">
              <w:rPr>
                <w:bCs/>
                <w:szCs w:val="22"/>
              </w:rPr>
              <w:t>Fatigue/Lethargy</w:t>
            </w:r>
          </w:p>
          <w:p w14:paraId="37120BDA" w14:textId="77777777" w:rsidR="00B848EF" w:rsidRPr="00B87A23" w:rsidRDefault="00B848EF" w:rsidP="00B848EF">
            <w:pPr>
              <w:pStyle w:val="ListParagraph"/>
              <w:numPr>
                <w:ilvl w:val="0"/>
                <w:numId w:val="13"/>
              </w:numPr>
              <w:spacing w:after="0" w:line="240" w:lineRule="auto"/>
              <w:rPr>
                <w:bCs/>
                <w:szCs w:val="22"/>
              </w:rPr>
            </w:pPr>
            <w:r w:rsidRPr="00B87A23">
              <w:rPr>
                <w:bCs/>
                <w:szCs w:val="22"/>
              </w:rPr>
              <w:t>Irritable</w:t>
            </w:r>
          </w:p>
          <w:p w14:paraId="4A5D69CF" w14:textId="77777777" w:rsidR="00B848EF" w:rsidRPr="00B87A23" w:rsidRDefault="00B848EF" w:rsidP="00B848EF">
            <w:pPr>
              <w:pStyle w:val="ListParagraph"/>
              <w:numPr>
                <w:ilvl w:val="0"/>
                <w:numId w:val="13"/>
              </w:numPr>
              <w:spacing w:after="0" w:line="240" w:lineRule="auto"/>
              <w:rPr>
                <w:bCs/>
                <w:szCs w:val="22"/>
              </w:rPr>
            </w:pPr>
            <w:r w:rsidRPr="00B87A23">
              <w:rPr>
                <w:bCs/>
                <w:szCs w:val="22"/>
              </w:rPr>
              <w:t>Headache</w:t>
            </w:r>
          </w:p>
          <w:p w14:paraId="7CB10C34" w14:textId="77777777" w:rsidR="00B848EF" w:rsidRPr="00B87A23" w:rsidRDefault="00B848EF" w:rsidP="00B848EF">
            <w:pPr>
              <w:pStyle w:val="ListParagraph"/>
              <w:numPr>
                <w:ilvl w:val="0"/>
                <w:numId w:val="13"/>
              </w:numPr>
              <w:spacing w:after="0" w:line="240" w:lineRule="auto"/>
              <w:rPr>
                <w:bCs/>
                <w:szCs w:val="22"/>
              </w:rPr>
            </w:pPr>
            <w:r w:rsidRPr="00B87A23">
              <w:rPr>
                <w:bCs/>
                <w:szCs w:val="22"/>
              </w:rPr>
              <w:t>Reduced appetite</w:t>
            </w:r>
          </w:p>
          <w:p w14:paraId="2F2E1736" w14:textId="77777777" w:rsidR="00B848EF" w:rsidRPr="00B87A23" w:rsidRDefault="00B848EF" w:rsidP="00CA4346">
            <w:pPr>
              <w:rPr>
                <w:bCs/>
                <w:szCs w:val="22"/>
              </w:rPr>
            </w:pPr>
          </w:p>
          <w:p w14:paraId="163D30E3" w14:textId="77777777" w:rsidR="00B848EF" w:rsidRPr="00B87A23" w:rsidRDefault="00B848EF" w:rsidP="00CA4346">
            <w:pPr>
              <w:rPr>
                <w:bCs/>
                <w:szCs w:val="22"/>
              </w:rPr>
            </w:pPr>
          </w:p>
        </w:tc>
        <w:tc>
          <w:tcPr>
            <w:tcW w:w="2513" w:type="dxa"/>
          </w:tcPr>
          <w:p w14:paraId="448925C5" w14:textId="77777777" w:rsidR="00B848EF" w:rsidRPr="00B87A23" w:rsidRDefault="00B848EF" w:rsidP="00CA4346">
            <w:pPr>
              <w:rPr>
                <w:bCs/>
                <w:szCs w:val="22"/>
              </w:rPr>
            </w:pPr>
            <w:r w:rsidRPr="00B87A23">
              <w:rPr>
                <w:bCs/>
                <w:szCs w:val="22"/>
              </w:rPr>
              <w:t>Mild symptoms, plus</w:t>
            </w:r>
          </w:p>
          <w:p w14:paraId="5C7ABDF9" w14:textId="77777777" w:rsidR="00B848EF" w:rsidRPr="00B87A23" w:rsidRDefault="00B848EF" w:rsidP="00B848EF">
            <w:pPr>
              <w:pStyle w:val="ListParagraph"/>
              <w:numPr>
                <w:ilvl w:val="0"/>
                <w:numId w:val="14"/>
              </w:numPr>
              <w:spacing w:after="0" w:line="240" w:lineRule="auto"/>
              <w:rPr>
                <w:bCs/>
                <w:szCs w:val="22"/>
              </w:rPr>
            </w:pPr>
            <w:r w:rsidRPr="00B87A23">
              <w:rPr>
                <w:bCs/>
                <w:szCs w:val="22"/>
              </w:rPr>
              <w:t>Weakness/</w:t>
            </w:r>
          </w:p>
          <w:p w14:paraId="6BD6D744" w14:textId="77777777" w:rsidR="00B848EF" w:rsidRPr="00B87A23" w:rsidRDefault="00B848EF" w:rsidP="00CA4346">
            <w:pPr>
              <w:ind w:left="360"/>
              <w:rPr>
                <w:bCs/>
                <w:szCs w:val="22"/>
              </w:rPr>
            </w:pPr>
            <w:r w:rsidRPr="00B87A23">
              <w:rPr>
                <w:bCs/>
                <w:szCs w:val="22"/>
              </w:rPr>
              <w:t xml:space="preserve">     muscle cramps</w:t>
            </w:r>
          </w:p>
          <w:p w14:paraId="2C0D356E" w14:textId="77777777" w:rsidR="00B848EF" w:rsidRPr="00B87A23" w:rsidRDefault="00B848EF" w:rsidP="00B848EF">
            <w:pPr>
              <w:pStyle w:val="ListParagraph"/>
              <w:numPr>
                <w:ilvl w:val="0"/>
                <w:numId w:val="14"/>
              </w:numPr>
              <w:spacing w:after="0" w:line="240" w:lineRule="auto"/>
              <w:rPr>
                <w:bCs/>
                <w:szCs w:val="22"/>
              </w:rPr>
            </w:pPr>
            <w:r w:rsidRPr="00B87A23">
              <w:rPr>
                <w:bCs/>
                <w:szCs w:val="22"/>
              </w:rPr>
              <w:t>Confusion</w:t>
            </w:r>
          </w:p>
          <w:p w14:paraId="11C77BD4" w14:textId="77777777" w:rsidR="00B848EF" w:rsidRPr="00B87A23" w:rsidRDefault="00B848EF" w:rsidP="00B848EF">
            <w:pPr>
              <w:pStyle w:val="ListParagraph"/>
              <w:numPr>
                <w:ilvl w:val="0"/>
                <w:numId w:val="14"/>
              </w:numPr>
              <w:spacing w:after="0" w:line="240" w:lineRule="auto"/>
              <w:rPr>
                <w:bCs/>
                <w:szCs w:val="22"/>
              </w:rPr>
            </w:pPr>
            <w:r w:rsidRPr="00B87A23">
              <w:rPr>
                <w:bCs/>
                <w:szCs w:val="22"/>
              </w:rPr>
              <w:t>Nausea without vomiting</w:t>
            </w:r>
          </w:p>
        </w:tc>
        <w:tc>
          <w:tcPr>
            <w:tcW w:w="3441" w:type="dxa"/>
          </w:tcPr>
          <w:p w14:paraId="2CE636B4" w14:textId="77777777" w:rsidR="00B848EF" w:rsidRPr="00B87A23" w:rsidRDefault="00B848EF" w:rsidP="00CA4346">
            <w:pPr>
              <w:rPr>
                <w:bCs/>
                <w:szCs w:val="22"/>
              </w:rPr>
            </w:pPr>
            <w:r w:rsidRPr="00B87A23">
              <w:rPr>
                <w:bCs/>
                <w:szCs w:val="22"/>
              </w:rPr>
              <w:t>Mild and moderate symptoms, plus</w:t>
            </w:r>
          </w:p>
          <w:p w14:paraId="16CD6432" w14:textId="77777777" w:rsidR="00B848EF" w:rsidRPr="00B87A23" w:rsidRDefault="00B848EF" w:rsidP="00B848EF">
            <w:pPr>
              <w:pStyle w:val="ListParagraph"/>
              <w:numPr>
                <w:ilvl w:val="0"/>
                <w:numId w:val="15"/>
              </w:numPr>
              <w:spacing w:after="0" w:line="240" w:lineRule="auto"/>
              <w:rPr>
                <w:bCs/>
                <w:szCs w:val="22"/>
              </w:rPr>
            </w:pPr>
            <w:r w:rsidRPr="00B87A23">
              <w:rPr>
                <w:bCs/>
                <w:szCs w:val="22"/>
              </w:rPr>
              <w:t>Increasing confusion</w:t>
            </w:r>
          </w:p>
          <w:p w14:paraId="60898C9B" w14:textId="77777777" w:rsidR="00B848EF" w:rsidRPr="00B87A23" w:rsidRDefault="00B848EF" w:rsidP="00B848EF">
            <w:pPr>
              <w:pStyle w:val="ListParagraph"/>
              <w:numPr>
                <w:ilvl w:val="0"/>
                <w:numId w:val="15"/>
              </w:numPr>
              <w:spacing w:after="0" w:line="240" w:lineRule="auto"/>
              <w:rPr>
                <w:bCs/>
                <w:szCs w:val="22"/>
              </w:rPr>
            </w:pPr>
            <w:r w:rsidRPr="00B87A23">
              <w:rPr>
                <w:bCs/>
                <w:szCs w:val="22"/>
              </w:rPr>
              <w:t>Nausea and vomiting</w:t>
            </w:r>
          </w:p>
          <w:p w14:paraId="17E40A3A" w14:textId="77777777" w:rsidR="00B848EF" w:rsidRPr="00B87A23" w:rsidRDefault="00B848EF" w:rsidP="00B848EF">
            <w:pPr>
              <w:pStyle w:val="ListParagraph"/>
              <w:numPr>
                <w:ilvl w:val="0"/>
                <w:numId w:val="15"/>
              </w:numPr>
              <w:spacing w:after="0" w:line="240" w:lineRule="auto"/>
              <w:rPr>
                <w:bCs/>
                <w:szCs w:val="22"/>
              </w:rPr>
            </w:pPr>
            <w:r w:rsidRPr="00B87A23">
              <w:rPr>
                <w:bCs/>
                <w:szCs w:val="22"/>
              </w:rPr>
              <w:t>Convulsions/seizures</w:t>
            </w:r>
          </w:p>
          <w:p w14:paraId="22690679" w14:textId="77777777" w:rsidR="00B848EF" w:rsidRPr="00B87A23" w:rsidRDefault="00B848EF" w:rsidP="00B848EF">
            <w:pPr>
              <w:pStyle w:val="ListParagraph"/>
              <w:numPr>
                <w:ilvl w:val="0"/>
                <w:numId w:val="15"/>
              </w:numPr>
              <w:spacing w:after="0" w:line="240" w:lineRule="auto"/>
              <w:rPr>
                <w:bCs/>
                <w:szCs w:val="22"/>
              </w:rPr>
            </w:pPr>
            <w:r w:rsidRPr="00B87A23">
              <w:rPr>
                <w:bCs/>
                <w:szCs w:val="22"/>
              </w:rPr>
              <w:t>Coma/unconsciousness</w:t>
            </w:r>
          </w:p>
        </w:tc>
      </w:tr>
    </w:tbl>
    <w:p w14:paraId="2A9423A1" w14:textId="5BE32C83" w:rsidR="00B848EF" w:rsidRPr="00B87A23" w:rsidRDefault="00FB14E5" w:rsidP="00B848EF">
      <w:pPr>
        <w:rPr>
          <w:b/>
          <w:bCs/>
          <w:szCs w:val="22"/>
        </w:rPr>
      </w:pPr>
      <w:r>
        <w:rPr>
          <w:b/>
          <w:bCs/>
          <w:szCs w:val="22"/>
        </w:rPr>
        <w:br/>
      </w:r>
      <w:r w:rsidR="00B848EF" w:rsidRPr="00B87A23">
        <w:rPr>
          <w:b/>
          <w:bCs/>
          <w:szCs w:val="22"/>
        </w:rPr>
        <w:t>ACTION</w:t>
      </w:r>
    </w:p>
    <w:tbl>
      <w:tblPr>
        <w:tblStyle w:val="TableGrid"/>
        <w:tblW w:w="10627" w:type="dxa"/>
        <w:tblLook w:val="04A0" w:firstRow="1" w:lastRow="0" w:firstColumn="1" w:lastColumn="0" w:noHBand="0" w:noVBand="1"/>
      </w:tblPr>
      <w:tblGrid>
        <w:gridCol w:w="3520"/>
        <w:gridCol w:w="3446"/>
        <w:gridCol w:w="3661"/>
      </w:tblGrid>
      <w:tr w:rsidR="00B848EF" w:rsidRPr="00B87A23" w14:paraId="71259AED" w14:textId="77777777" w:rsidTr="00CA4346">
        <w:tc>
          <w:tcPr>
            <w:tcW w:w="3520" w:type="dxa"/>
          </w:tcPr>
          <w:p w14:paraId="102791B6" w14:textId="77777777" w:rsidR="00B848EF" w:rsidRPr="00B87A23" w:rsidRDefault="00B848EF" w:rsidP="00CA4346">
            <w:pPr>
              <w:jc w:val="center"/>
              <w:rPr>
                <w:b/>
                <w:bCs/>
                <w:szCs w:val="22"/>
              </w:rPr>
            </w:pPr>
            <w:r w:rsidRPr="00B87A23">
              <w:rPr>
                <w:b/>
                <w:bCs/>
                <w:szCs w:val="22"/>
              </w:rPr>
              <w:t>Illness or Situation</w:t>
            </w:r>
          </w:p>
        </w:tc>
        <w:tc>
          <w:tcPr>
            <w:tcW w:w="3446" w:type="dxa"/>
          </w:tcPr>
          <w:p w14:paraId="590DB743" w14:textId="77777777" w:rsidR="00B848EF" w:rsidRPr="00B87A23" w:rsidRDefault="00B848EF" w:rsidP="00CA4346">
            <w:pPr>
              <w:jc w:val="center"/>
              <w:rPr>
                <w:b/>
                <w:bCs/>
                <w:szCs w:val="22"/>
              </w:rPr>
            </w:pPr>
            <w:r w:rsidRPr="00B87A23">
              <w:rPr>
                <w:b/>
                <w:bCs/>
                <w:szCs w:val="22"/>
              </w:rPr>
              <w:t>Action to take</w:t>
            </w:r>
          </w:p>
        </w:tc>
        <w:tc>
          <w:tcPr>
            <w:tcW w:w="3661" w:type="dxa"/>
          </w:tcPr>
          <w:p w14:paraId="7E3C7A1D" w14:textId="77777777" w:rsidR="00B848EF" w:rsidRPr="00B87A23" w:rsidRDefault="00B848EF" w:rsidP="00CA4346">
            <w:pPr>
              <w:jc w:val="center"/>
              <w:rPr>
                <w:b/>
                <w:bCs/>
                <w:szCs w:val="22"/>
              </w:rPr>
            </w:pPr>
            <w:r w:rsidRPr="00B87A23">
              <w:rPr>
                <w:b/>
                <w:bCs/>
                <w:color w:val="FF0000"/>
                <w:szCs w:val="22"/>
              </w:rPr>
              <w:t>Urgent care needed</w:t>
            </w:r>
          </w:p>
        </w:tc>
      </w:tr>
      <w:tr w:rsidR="00B848EF" w:rsidRPr="00B87A23" w14:paraId="2716FCEC" w14:textId="77777777" w:rsidTr="00CA4346">
        <w:tc>
          <w:tcPr>
            <w:tcW w:w="3520" w:type="dxa"/>
          </w:tcPr>
          <w:p w14:paraId="4AB5619F" w14:textId="77777777" w:rsidR="00B848EF" w:rsidRPr="00B87A23" w:rsidRDefault="00B848EF" w:rsidP="00CA4346">
            <w:pPr>
              <w:rPr>
                <w:bCs/>
                <w:szCs w:val="22"/>
              </w:rPr>
            </w:pPr>
            <w:r w:rsidRPr="00B87A23">
              <w:rPr>
                <w:bCs/>
                <w:szCs w:val="22"/>
              </w:rPr>
              <w:t>Heavy cold/blocked nose/sinusitis</w:t>
            </w:r>
          </w:p>
        </w:tc>
        <w:tc>
          <w:tcPr>
            <w:tcW w:w="3446" w:type="dxa"/>
          </w:tcPr>
          <w:p w14:paraId="2B6EDD6A" w14:textId="77777777" w:rsidR="00B848EF" w:rsidRPr="00B87A23" w:rsidRDefault="00B848EF" w:rsidP="00CA4346">
            <w:pPr>
              <w:rPr>
                <w:bCs/>
                <w:szCs w:val="22"/>
              </w:rPr>
            </w:pPr>
            <w:r w:rsidRPr="00B87A23">
              <w:rPr>
                <w:bCs/>
                <w:szCs w:val="22"/>
              </w:rPr>
              <w:t xml:space="preserve">Take desmopressin as </w:t>
            </w:r>
            <w:proofErr w:type="gramStart"/>
            <w:r w:rsidRPr="00B87A23">
              <w:rPr>
                <w:bCs/>
                <w:szCs w:val="22"/>
              </w:rPr>
              <w:t>normal</w:t>
            </w:r>
            <w:proofErr w:type="gramEnd"/>
          </w:p>
          <w:p w14:paraId="5730FE61" w14:textId="77777777" w:rsidR="00B848EF" w:rsidRPr="00B87A23" w:rsidRDefault="00B848EF" w:rsidP="00CA4346">
            <w:pPr>
              <w:rPr>
                <w:bCs/>
                <w:szCs w:val="22"/>
              </w:rPr>
            </w:pPr>
            <w:r w:rsidRPr="00B87A23">
              <w:rPr>
                <w:bCs/>
                <w:szCs w:val="22"/>
              </w:rPr>
              <w:t xml:space="preserve">If using nasal spray, switch to tablet or melt format for duration of illness to ensure full doses received. Maintain fluid intake. </w:t>
            </w:r>
          </w:p>
        </w:tc>
        <w:tc>
          <w:tcPr>
            <w:tcW w:w="3661" w:type="dxa"/>
          </w:tcPr>
          <w:p w14:paraId="0D9BA509" w14:textId="77777777" w:rsidR="00B848EF" w:rsidRPr="00B87A23" w:rsidRDefault="00B848EF" w:rsidP="00CA4346">
            <w:pPr>
              <w:rPr>
                <w:bCs/>
                <w:szCs w:val="22"/>
              </w:rPr>
            </w:pPr>
            <w:r w:rsidRPr="00B87A23">
              <w:rPr>
                <w:b/>
                <w:bCs/>
                <w:color w:val="FF0000"/>
                <w:szCs w:val="22"/>
              </w:rPr>
              <w:t>Yes -</w:t>
            </w:r>
            <w:r w:rsidRPr="00B87A23">
              <w:rPr>
                <w:b/>
                <w:bCs/>
                <w:szCs w:val="22"/>
              </w:rPr>
              <w:t xml:space="preserve"> </w:t>
            </w:r>
            <w:r w:rsidRPr="00B87A23">
              <w:rPr>
                <w:bCs/>
                <w:szCs w:val="22"/>
              </w:rPr>
              <w:t>if unable to take desmopressin and unable to maintain fluid intake.</w:t>
            </w:r>
          </w:p>
        </w:tc>
      </w:tr>
      <w:tr w:rsidR="00B848EF" w:rsidRPr="00B87A23" w14:paraId="00A80F94" w14:textId="77777777" w:rsidTr="00CA4346">
        <w:tc>
          <w:tcPr>
            <w:tcW w:w="3520" w:type="dxa"/>
          </w:tcPr>
          <w:p w14:paraId="37F1BB7B" w14:textId="77777777" w:rsidR="00B848EF" w:rsidRPr="00B87A23" w:rsidRDefault="00B848EF" w:rsidP="00CA4346">
            <w:pPr>
              <w:rPr>
                <w:bCs/>
                <w:szCs w:val="22"/>
              </w:rPr>
            </w:pPr>
            <w:r w:rsidRPr="00B87A23">
              <w:rPr>
                <w:bCs/>
                <w:szCs w:val="22"/>
              </w:rPr>
              <w:t>Headache, irritable, increasing tiredness, nausea, loss of appetite muscle cramps, confusion, reducing level of consciousness</w:t>
            </w:r>
          </w:p>
        </w:tc>
        <w:tc>
          <w:tcPr>
            <w:tcW w:w="3446" w:type="dxa"/>
          </w:tcPr>
          <w:p w14:paraId="4FB23E0A" w14:textId="77777777" w:rsidR="00B848EF" w:rsidRPr="00B87A23" w:rsidRDefault="00B848EF" w:rsidP="00CA4346">
            <w:pPr>
              <w:rPr>
                <w:b/>
                <w:bCs/>
                <w:szCs w:val="22"/>
              </w:rPr>
            </w:pPr>
            <w:r w:rsidRPr="00B87A23">
              <w:rPr>
                <w:b/>
                <w:bCs/>
                <w:color w:val="FF0000"/>
                <w:szCs w:val="22"/>
              </w:rPr>
              <w:t>Attend A&amp;E</w:t>
            </w:r>
          </w:p>
        </w:tc>
        <w:tc>
          <w:tcPr>
            <w:tcW w:w="3661" w:type="dxa"/>
          </w:tcPr>
          <w:p w14:paraId="0402F61B" w14:textId="77777777" w:rsidR="00B848EF" w:rsidRPr="00B87A23" w:rsidRDefault="00B848EF" w:rsidP="00CA4346">
            <w:pPr>
              <w:rPr>
                <w:b/>
                <w:bCs/>
                <w:szCs w:val="22"/>
              </w:rPr>
            </w:pPr>
            <w:r w:rsidRPr="00B87A23">
              <w:rPr>
                <w:b/>
                <w:bCs/>
                <w:color w:val="FF0000"/>
                <w:szCs w:val="22"/>
              </w:rPr>
              <w:t>Yes - attend A&amp;E urgently, depending on severity of symptoms you may need ambulance transport</w:t>
            </w:r>
          </w:p>
        </w:tc>
      </w:tr>
      <w:tr w:rsidR="00B848EF" w:rsidRPr="00B87A23" w14:paraId="37BA6DFC" w14:textId="77777777" w:rsidTr="00CA4346">
        <w:tc>
          <w:tcPr>
            <w:tcW w:w="3520" w:type="dxa"/>
          </w:tcPr>
          <w:p w14:paraId="4A6A42DC" w14:textId="77777777" w:rsidR="00B848EF" w:rsidRPr="00B87A23" w:rsidRDefault="00B848EF" w:rsidP="00CA4346">
            <w:pPr>
              <w:rPr>
                <w:bCs/>
                <w:szCs w:val="22"/>
              </w:rPr>
            </w:pPr>
            <w:r w:rsidRPr="00B87A23">
              <w:rPr>
                <w:bCs/>
                <w:szCs w:val="22"/>
              </w:rPr>
              <w:t>Convulsions/seizures</w:t>
            </w:r>
          </w:p>
        </w:tc>
        <w:tc>
          <w:tcPr>
            <w:tcW w:w="3446" w:type="dxa"/>
          </w:tcPr>
          <w:p w14:paraId="6993BE33" w14:textId="77777777" w:rsidR="00B848EF" w:rsidRPr="00B87A23" w:rsidRDefault="00B848EF" w:rsidP="00CA4346">
            <w:pPr>
              <w:rPr>
                <w:b/>
                <w:bCs/>
                <w:szCs w:val="22"/>
              </w:rPr>
            </w:pPr>
            <w:r w:rsidRPr="00B87A23">
              <w:rPr>
                <w:b/>
                <w:bCs/>
                <w:color w:val="FF0000"/>
                <w:szCs w:val="22"/>
              </w:rPr>
              <w:t>999</w:t>
            </w:r>
          </w:p>
        </w:tc>
        <w:tc>
          <w:tcPr>
            <w:tcW w:w="3661" w:type="dxa"/>
          </w:tcPr>
          <w:p w14:paraId="63F48C62" w14:textId="77777777" w:rsidR="00B848EF" w:rsidRPr="00B87A23" w:rsidRDefault="00B848EF" w:rsidP="00CA4346">
            <w:pPr>
              <w:rPr>
                <w:b/>
                <w:bCs/>
                <w:szCs w:val="22"/>
              </w:rPr>
            </w:pPr>
            <w:r w:rsidRPr="00B87A23">
              <w:rPr>
                <w:b/>
                <w:bCs/>
                <w:color w:val="FF0000"/>
                <w:szCs w:val="22"/>
              </w:rPr>
              <w:t>Yes - urgent medical care needed</w:t>
            </w:r>
          </w:p>
        </w:tc>
      </w:tr>
      <w:tr w:rsidR="00B848EF" w:rsidRPr="00B87A23" w14:paraId="1E6831C3" w14:textId="77777777" w:rsidTr="00CA4346">
        <w:tc>
          <w:tcPr>
            <w:tcW w:w="3520" w:type="dxa"/>
          </w:tcPr>
          <w:p w14:paraId="061A22FC" w14:textId="77777777" w:rsidR="00B848EF" w:rsidRPr="00B87A23" w:rsidRDefault="00B848EF" w:rsidP="00CA4346">
            <w:pPr>
              <w:rPr>
                <w:bCs/>
                <w:szCs w:val="22"/>
              </w:rPr>
            </w:pPr>
            <w:r w:rsidRPr="00B87A23">
              <w:rPr>
                <w:bCs/>
                <w:szCs w:val="22"/>
              </w:rPr>
              <w:t>Vomiting/</w:t>
            </w:r>
            <w:proofErr w:type="gramStart"/>
            <w:r w:rsidRPr="00B87A23">
              <w:rPr>
                <w:bCs/>
                <w:szCs w:val="22"/>
              </w:rPr>
              <w:t>diarrhoea  (</w:t>
            </w:r>
            <w:proofErr w:type="gramEnd"/>
            <w:r w:rsidRPr="00B87A23">
              <w:rPr>
                <w:bCs/>
                <w:szCs w:val="22"/>
              </w:rPr>
              <w:t>more than once)</w:t>
            </w:r>
          </w:p>
        </w:tc>
        <w:tc>
          <w:tcPr>
            <w:tcW w:w="3446" w:type="dxa"/>
          </w:tcPr>
          <w:p w14:paraId="33BCC722" w14:textId="77777777" w:rsidR="00B848EF" w:rsidRPr="00B87A23" w:rsidRDefault="00B848EF" w:rsidP="00CA4346">
            <w:pPr>
              <w:rPr>
                <w:bCs/>
                <w:szCs w:val="22"/>
              </w:rPr>
            </w:pPr>
            <w:r w:rsidRPr="00B87A23">
              <w:rPr>
                <w:bCs/>
                <w:szCs w:val="22"/>
              </w:rPr>
              <w:t xml:space="preserve">Take desmopressin as </w:t>
            </w:r>
            <w:proofErr w:type="gramStart"/>
            <w:r w:rsidRPr="00B87A23">
              <w:rPr>
                <w:bCs/>
                <w:szCs w:val="22"/>
              </w:rPr>
              <w:t>normal</w:t>
            </w:r>
            <w:proofErr w:type="gramEnd"/>
          </w:p>
          <w:p w14:paraId="6C3035EC" w14:textId="77777777" w:rsidR="00B848EF" w:rsidRPr="00B87A23" w:rsidRDefault="00B848EF" w:rsidP="00CA4346">
            <w:pPr>
              <w:rPr>
                <w:bCs/>
                <w:szCs w:val="22"/>
              </w:rPr>
            </w:pPr>
            <w:r w:rsidRPr="00B87A23">
              <w:rPr>
                <w:bCs/>
                <w:szCs w:val="22"/>
              </w:rPr>
              <w:t>Maintain fluid intake, likely to need extra to cover that lost with illness.</w:t>
            </w:r>
          </w:p>
        </w:tc>
        <w:tc>
          <w:tcPr>
            <w:tcW w:w="3661" w:type="dxa"/>
          </w:tcPr>
          <w:p w14:paraId="10917F05" w14:textId="77777777" w:rsidR="00B848EF" w:rsidRPr="00B87A23" w:rsidRDefault="00B848EF" w:rsidP="00CA4346">
            <w:pPr>
              <w:rPr>
                <w:b/>
                <w:bCs/>
                <w:color w:val="FF0000"/>
                <w:szCs w:val="22"/>
              </w:rPr>
            </w:pPr>
            <w:r w:rsidRPr="00B87A23">
              <w:rPr>
                <w:b/>
                <w:bCs/>
                <w:color w:val="FF0000"/>
                <w:szCs w:val="22"/>
              </w:rPr>
              <w:t>Yes - need to ensure DI is stable.</w:t>
            </w:r>
          </w:p>
          <w:p w14:paraId="38C2A607" w14:textId="77777777" w:rsidR="00B848EF" w:rsidRPr="00B87A23" w:rsidRDefault="00B848EF" w:rsidP="00CA4346">
            <w:pPr>
              <w:rPr>
                <w:b/>
                <w:bCs/>
                <w:szCs w:val="22"/>
              </w:rPr>
            </w:pPr>
            <w:r w:rsidRPr="00B87A23">
              <w:rPr>
                <w:b/>
                <w:bCs/>
                <w:color w:val="FF0000"/>
                <w:szCs w:val="22"/>
              </w:rPr>
              <w:t>Will need urgent medical attention if D&amp;V severe and continuous or unable to retain desmopressin.</w:t>
            </w:r>
          </w:p>
        </w:tc>
      </w:tr>
      <w:tr w:rsidR="00B848EF" w:rsidRPr="00B87A23" w14:paraId="49A38069" w14:textId="77777777" w:rsidTr="00CA4346">
        <w:tc>
          <w:tcPr>
            <w:tcW w:w="3520" w:type="dxa"/>
          </w:tcPr>
          <w:p w14:paraId="1E49C9CD" w14:textId="77777777" w:rsidR="00B848EF" w:rsidRPr="00B87A23" w:rsidRDefault="00B848EF" w:rsidP="00CA4346">
            <w:pPr>
              <w:rPr>
                <w:bCs/>
                <w:szCs w:val="22"/>
              </w:rPr>
            </w:pPr>
            <w:r w:rsidRPr="00B87A23">
              <w:rPr>
                <w:bCs/>
                <w:szCs w:val="22"/>
              </w:rPr>
              <w:t>Excess intake of DDAVP (above prescribed doses)</w:t>
            </w:r>
          </w:p>
        </w:tc>
        <w:tc>
          <w:tcPr>
            <w:tcW w:w="3446" w:type="dxa"/>
          </w:tcPr>
          <w:p w14:paraId="0FCF8DA6" w14:textId="77777777" w:rsidR="00B848EF" w:rsidRPr="00B87A23" w:rsidRDefault="00B848EF" w:rsidP="00CA4346">
            <w:pPr>
              <w:rPr>
                <w:bCs/>
                <w:szCs w:val="22"/>
              </w:rPr>
            </w:pPr>
            <w:r w:rsidRPr="00B87A23">
              <w:rPr>
                <w:bCs/>
                <w:szCs w:val="22"/>
              </w:rPr>
              <w:t>Miss or delay next desmopressin dose.</w:t>
            </w:r>
          </w:p>
          <w:p w14:paraId="2879DA6B" w14:textId="77777777" w:rsidR="00B848EF" w:rsidRPr="00B87A23" w:rsidRDefault="00B848EF" w:rsidP="00CA4346">
            <w:pPr>
              <w:rPr>
                <w:bCs/>
                <w:szCs w:val="22"/>
              </w:rPr>
            </w:pPr>
            <w:r w:rsidRPr="00B87A23">
              <w:rPr>
                <w:bCs/>
                <w:szCs w:val="22"/>
              </w:rPr>
              <w:t>Limit fluid intake until urine output is restored to normal for you.</w:t>
            </w:r>
          </w:p>
          <w:p w14:paraId="65BD0ECA" w14:textId="77777777" w:rsidR="00B848EF" w:rsidRPr="00B87A23" w:rsidRDefault="00B848EF" w:rsidP="00CA4346">
            <w:pPr>
              <w:rPr>
                <w:bCs/>
                <w:szCs w:val="22"/>
              </w:rPr>
            </w:pPr>
            <w:r w:rsidRPr="00B87A23">
              <w:rPr>
                <w:bCs/>
                <w:szCs w:val="22"/>
              </w:rPr>
              <w:lastRenderedPageBreak/>
              <w:t>Allow symptom ‘breakthrough’ (thirst and excess urine) before taking next desmopressin dose.</w:t>
            </w:r>
          </w:p>
        </w:tc>
        <w:tc>
          <w:tcPr>
            <w:tcW w:w="3661" w:type="dxa"/>
          </w:tcPr>
          <w:p w14:paraId="20ED4602" w14:textId="77777777" w:rsidR="00B848EF" w:rsidRPr="00B87A23" w:rsidRDefault="00B848EF" w:rsidP="00CA4346">
            <w:pPr>
              <w:rPr>
                <w:bCs/>
                <w:szCs w:val="22"/>
              </w:rPr>
            </w:pPr>
            <w:r w:rsidRPr="00B87A23">
              <w:rPr>
                <w:b/>
                <w:bCs/>
                <w:color w:val="FF0000"/>
                <w:szCs w:val="22"/>
              </w:rPr>
              <w:lastRenderedPageBreak/>
              <w:t>Yes -</w:t>
            </w:r>
            <w:r w:rsidRPr="00B87A23">
              <w:rPr>
                <w:b/>
                <w:bCs/>
                <w:szCs w:val="22"/>
              </w:rPr>
              <w:t xml:space="preserve"> </w:t>
            </w:r>
            <w:r w:rsidRPr="00B87A23">
              <w:rPr>
                <w:bCs/>
                <w:szCs w:val="22"/>
              </w:rPr>
              <w:t>if urine output remains low or you develop symptoms listed in Row 2.</w:t>
            </w:r>
          </w:p>
        </w:tc>
      </w:tr>
    </w:tbl>
    <w:p w14:paraId="5AC323E3" w14:textId="77777777" w:rsidR="00B848EF" w:rsidRPr="00B87A23" w:rsidRDefault="00B848EF" w:rsidP="00B848EF">
      <w:pPr>
        <w:rPr>
          <w:b/>
          <w:bCs/>
          <w:szCs w:val="22"/>
          <w:u w:val="single"/>
        </w:rPr>
      </w:pPr>
    </w:p>
    <w:p w14:paraId="0B44A1D2" w14:textId="77777777" w:rsidR="00B848EF" w:rsidRPr="00A85409" w:rsidRDefault="00B848EF" w:rsidP="00B848EF">
      <w:pPr>
        <w:rPr>
          <w:b/>
          <w:bCs/>
          <w:sz w:val="24"/>
          <w:szCs w:val="24"/>
        </w:rPr>
      </w:pPr>
      <w:r w:rsidRPr="00A85409">
        <w:rPr>
          <w:b/>
          <w:bCs/>
          <w:sz w:val="24"/>
          <w:szCs w:val="24"/>
        </w:rPr>
        <w:t xml:space="preserve">What about planned surgery or </w:t>
      </w:r>
      <w:proofErr w:type="gramStart"/>
      <w:r w:rsidRPr="00A85409">
        <w:rPr>
          <w:b/>
          <w:bCs/>
          <w:sz w:val="24"/>
          <w:szCs w:val="24"/>
        </w:rPr>
        <w:t>investigations</w:t>
      </w:r>
      <w:proofErr w:type="gramEnd"/>
    </w:p>
    <w:p w14:paraId="2C0970DC" w14:textId="08DCE104" w:rsidR="00B848EF" w:rsidRPr="00614CF9" w:rsidRDefault="00B848EF" w:rsidP="00614CF9">
      <w:pPr>
        <w:pStyle w:val="ListParagraph"/>
        <w:numPr>
          <w:ilvl w:val="0"/>
          <w:numId w:val="16"/>
        </w:numPr>
        <w:rPr>
          <w:rFonts w:eastAsia="Times New Roman" w:cs="Arial"/>
          <w:bCs/>
          <w:color w:val="auto"/>
          <w:sz w:val="22"/>
          <w:szCs w:val="22"/>
          <w:shd w:val="clear" w:color="auto" w:fill="auto"/>
        </w:rPr>
      </w:pPr>
      <w:r w:rsidRPr="00614CF9">
        <w:rPr>
          <w:rFonts w:eastAsia="Times New Roman" w:cs="Arial"/>
          <w:bCs/>
          <w:color w:val="auto"/>
          <w:sz w:val="22"/>
          <w:szCs w:val="22"/>
          <w:shd w:val="clear" w:color="auto" w:fill="auto"/>
        </w:rPr>
        <w:t>You should let the healthcare team looking after you know that you need desmopressin as a life-preserving replacement therapy.</w:t>
      </w:r>
      <w:r w:rsidRPr="00614CF9">
        <w:rPr>
          <w:rFonts w:eastAsia="Times New Roman" w:cs="Arial"/>
          <w:bCs/>
          <w:color w:val="auto"/>
          <w:sz w:val="22"/>
          <w:szCs w:val="22"/>
          <w:shd w:val="clear" w:color="auto" w:fill="auto"/>
        </w:rPr>
        <w:br/>
      </w:r>
    </w:p>
    <w:p w14:paraId="1B6B7849" w14:textId="04F2449E" w:rsidR="00614CF9" w:rsidRDefault="00B848EF" w:rsidP="00614CF9">
      <w:pPr>
        <w:pStyle w:val="ListParagraph"/>
        <w:numPr>
          <w:ilvl w:val="0"/>
          <w:numId w:val="16"/>
        </w:numPr>
        <w:rPr>
          <w:rFonts w:eastAsia="Times New Roman" w:cs="Arial"/>
          <w:bCs/>
          <w:color w:val="auto"/>
          <w:sz w:val="22"/>
          <w:szCs w:val="22"/>
          <w:shd w:val="clear" w:color="auto" w:fill="auto"/>
        </w:rPr>
      </w:pPr>
      <w:r w:rsidRPr="00614CF9">
        <w:rPr>
          <w:rFonts w:eastAsia="Times New Roman" w:cs="Arial"/>
          <w:bCs/>
          <w:color w:val="auto"/>
          <w:sz w:val="22"/>
          <w:szCs w:val="22"/>
          <w:shd w:val="clear" w:color="auto" w:fill="auto"/>
        </w:rPr>
        <w:t>It may be helpful to refer them to your endocrine specialist who could provide specific care instruction regarding your DI and management when in hospital.</w:t>
      </w:r>
      <w:r w:rsidR="00614CF9">
        <w:rPr>
          <w:rFonts w:eastAsia="Times New Roman" w:cs="Arial"/>
          <w:bCs/>
          <w:color w:val="auto"/>
          <w:sz w:val="22"/>
          <w:szCs w:val="22"/>
          <w:shd w:val="clear" w:color="auto" w:fill="auto"/>
        </w:rPr>
        <w:br/>
      </w:r>
    </w:p>
    <w:p w14:paraId="2D391B98" w14:textId="2067DF4C" w:rsidR="00B848EF" w:rsidRPr="00614CF9" w:rsidRDefault="00B848EF" w:rsidP="00614CF9">
      <w:pPr>
        <w:pStyle w:val="ListParagraph"/>
        <w:numPr>
          <w:ilvl w:val="0"/>
          <w:numId w:val="16"/>
        </w:numPr>
        <w:rPr>
          <w:rFonts w:eastAsia="Times New Roman" w:cs="Arial"/>
          <w:bCs/>
          <w:color w:val="auto"/>
          <w:sz w:val="22"/>
          <w:szCs w:val="22"/>
          <w:shd w:val="clear" w:color="auto" w:fill="auto"/>
        </w:rPr>
      </w:pPr>
      <w:r w:rsidRPr="00614CF9">
        <w:rPr>
          <w:rFonts w:eastAsia="Times New Roman" w:cs="Arial"/>
          <w:bCs/>
          <w:color w:val="auto"/>
          <w:sz w:val="22"/>
          <w:szCs w:val="22"/>
          <w:shd w:val="clear" w:color="auto" w:fill="auto"/>
        </w:rPr>
        <w:t xml:space="preserve">You may need to explain to them the importance of having access to both your desmopressin treatment and to fluids. If you are not able to take fluid by </w:t>
      </w:r>
      <w:proofErr w:type="gramStart"/>
      <w:r w:rsidRPr="00614CF9">
        <w:rPr>
          <w:rFonts w:eastAsia="Times New Roman" w:cs="Arial"/>
          <w:bCs/>
          <w:color w:val="auto"/>
          <w:sz w:val="22"/>
          <w:szCs w:val="22"/>
          <w:shd w:val="clear" w:color="auto" w:fill="auto"/>
        </w:rPr>
        <w:t>mouth</w:t>
      </w:r>
      <w:proofErr w:type="gramEnd"/>
      <w:r w:rsidRPr="00614CF9">
        <w:rPr>
          <w:rFonts w:eastAsia="Times New Roman" w:cs="Arial"/>
          <w:bCs/>
          <w:color w:val="auto"/>
          <w:sz w:val="22"/>
          <w:szCs w:val="22"/>
          <w:shd w:val="clear" w:color="auto" w:fill="auto"/>
        </w:rPr>
        <w:t xml:space="preserve"> then your health care team may need to insert a cannula to provide you with intra venous fluids (a ‘drip’)</w:t>
      </w:r>
      <w:r w:rsidR="00614CF9">
        <w:rPr>
          <w:rFonts w:eastAsia="Times New Roman" w:cs="Arial"/>
          <w:bCs/>
          <w:color w:val="auto"/>
          <w:sz w:val="22"/>
          <w:szCs w:val="22"/>
          <w:shd w:val="clear" w:color="auto" w:fill="auto"/>
        </w:rPr>
        <w:br/>
      </w:r>
    </w:p>
    <w:p w14:paraId="08EA09FA" w14:textId="1A02D301" w:rsidR="00614CF9" w:rsidRPr="00614CF9" w:rsidRDefault="00B848EF" w:rsidP="00614CF9">
      <w:pPr>
        <w:pStyle w:val="ListParagraph"/>
        <w:numPr>
          <w:ilvl w:val="0"/>
          <w:numId w:val="16"/>
        </w:numPr>
        <w:rPr>
          <w:rFonts w:eastAsia="Times New Roman" w:cs="Arial"/>
          <w:bCs/>
          <w:color w:val="auto"/>
          <w:sz w:val="22"/>
          <w:szCs w:val="22"/>
          <w:shd w:val="clear" w:color="auto" w:fill="auto"/>
        </w:rPr>
      </w:pPr>
      <w:r w:rsidRPr="00614CF9">
        <w:rPr>
          <w:rFonts w:eastAsia="Times New Roman" w:cs="Arial"/>
          <w:bCs/>
          <w:color w:val="auto"/>
          <w:sz w:val="22"/>
          <w:szCs w:val="22"/>
          <w:shd w:val="clear" w:color="auto" w:fill="auto"/>
        </w:rPr>
        <w:t xml:space="preserve">This advice should be followed for any planned surgery, either as day case or inpatient, as fluid balance and needs can change when undergoing anaesthetic. </w:t>
      </w:r>
      <w:r w:rsidR="00614CF9">
        <w:rPr>
          <w:rFonts w:eastAsia="Times New Roman" w:cs="Arial"/>
          <w:bCs/>
          <w:color w:val="auto"/>
          <w:sz w:val="22"/>
          <w:szCs w:val="22"/>
          <w:shd w:val="clear" w:color="auto" w:fill="auto"/>
        </w:rPr>
        <w:br/>
      </w:r>
    </w:p>
    <w:p w14:paraId="0719F52F" w14:textId="5347FECA" w:rsidR="00B848EF" w:rsidRPr="00614CF9" w:rsidRDefault="00B848EF" w:rsidP="00614CF9">
      <w:pPr>
        <w:pStyle w:val="ListParagraph"/>
        <w:numPr>
          <w:ilvl w:val="0"/>
          <w:numId w:val="16"/>
        </w:numPr>
        <w:rPr>
          <w:rFonts w:eastAsia="Times New Roman" w:cs="Arial"/>
          <w:bCs/>
          <w:color w:val="auto"/>
          <w:sz w:val="22"/>
          <w:szCs w:val="22"/>
          <w:shd w:val="clear" w:color="auto" w:fill="auto"/>
        </w:rPr>
      </w:pPr>
      <w:r w:rsidRPr="00614CF9">
        <w:rPr>
          <w:rFonts w:eastAsia="Times New Roman" w:cs="Arial"/>
          <w:bCs/>
          <w:color w:val="auto"/>
          <w:sz w:val="22"/>
          <w:szCs w:val="22"/>
          <w:shd w:val="clear" w:color="auto" w:fill="auto"/>
        </w:rPr>
        <w:t>It also applies if you are having preparation for bowel investigations, as this generally causes a temporary diarrhoea to clear out the bowel. This can have an adverse effect on your fluid balance.</w:t>
      </w:r>
      <w:r w:rsidR="00614CF9">
        <w:rPr>
          <w:rFonts w:eastAsia="Times New Roman" w:cs="Arial"/>
          <w:bCs/>
          <w:color w:val="auto"/>
          <w:sz w:val="22"/>
          <w:szCs w:val="22"/>
          <w:shd w:val="clear" w:color="auto" w:fill="auto"/>
        </w:rPr>
        <w:br/>
      </w:r>
    </w:p>
    <w:p w14:paraId="6A7916BA" w14:textId="0C066454" w:rsidR="00B848EF" w:rsidRPr="00614CF9" w:rsidRDefault="00B848EF" w:rsidP="00614CF9">
      <w:pPr>
        <w:pStyle w:val="ListParagraph"/>
        <w:numPr>
          <w:ilvl w:val="0"/>
          <w:numId w:val="16"/>
        </w:numPr>
        <w:rPr>
          <w:rFonts w:eastAsia="Times New Roman" w:cs="Arial"/>
          <w:bCs/>
          <w:color w:val="auto"/>
          <w:sz w:val="22"/>
          <w:szCs w:val="22"/>
          <w:shd w:val="clear" w:color="auto" w:fill="auto"/>
        </w:rPr>
      </w:pPr>
      <w:r w:rsidRPr="00614CF9">
        <w:rPr>
          <w:rFonts w:eastAsia="Times New Roman" w:cs="Arial"/>
          <w:bCs/>
          <w:color w:val="auto"/>
          <w:sz w:val="22"/>
          <w:szCs w:val="22"/>
          <w:shd w:val="clear" w:color="auto" w:fill="auto"/>
        </w:rPr>
        <w:t xml:space="preserve">Simple procedures that allow you to have normal diet and fluids in the pre- and post- procedure times should not need any adjustment of desmopressin dose. </w:t>
      </w:r>
      <w:r w:rsidR="00614CF9">
        <w:rPr>
          <w:rFonts w:eastAsia="Times New Roman" w:cs="Arial"/>
          <w:bCs/>
          <w:color w:val="auto"/>
          <w:sz w:val="22"/>
          <w:szCs w:val="22"/>
          <w:shd w:val="clear" w:color="auto" w:fill="auto"/>
        </w:rPr>
        <w:br/>
      </w:r>
    </w:p>
    <w:p w14:paraId="4269BB3B" w14:textId="77777777" w:rsidR="00B848EF" w:rsidRPr="00614CF9" w:rsidRDefault="00B848EF" w:rsidP="00614CF9">
      <w:pPr>
        <w:pStyle w:val="ListParagraph"/>
        <w:numPr>
          <w:ilvl w:val="0"/>
          <w:numId w:val="16"/>
        </w:numPr>
        <w:rPr>
          <w:rFonts w:eastAsia="Times New Roman" w:cs="Arial"/>
          <w:bCs/>
          <w:color w:val="auto"/>
          <w:sz w:val="22"/>
          <w:szCs w:val="22"/>
          <w:shd w:val="clear" w:color="auto" w:fill="auto"/>
        </w:rPr>
      </w:pPr>
      <w:r w:rsidRPr="00614CF9">
        <w:rPr>
          <w:rFonts w:eastAsia="Times New Roman" w:cs="Arial"/>
          <w:bCs/>
          <w:color w:val="auto"/>
          <w:sz w:val="22"/>
          <w:szCs w:val="22"/>
          <w:shd w:val="clear" w:color="auto" w:fill="auto"/>
        </w:rPr>
        <w:t xml:space="preserve">If you are unsure in any </w:t>
      </w:r>
      <w:proofErr w:type="gramStart"/>
      <w:r w:rsidRPr="00614CF9">
        <w:rPr>
          <w:rFonts w:eastAsia="Times New Roman" w:cs="Arial"/>
          <w:bCs/>
          <w:color w:val="auto"/>
          <w:sz w:val="22"/>
          <w:szCs w:val="22"/>
          <w:shd w:val="clear" w:color="auto" w:fill="auto"/>
        </w:rPr>
        <w:t>way</w:t>
      </w:r>
      <w:proofErr w:type="gramEnd"/>
      <w:r w:rsidRPr="00614CF9">
        <w:rPr>
          <w:rFonts w:eastAsia="Times New Roman" w:cs="Arial"/>
          <w:bCs/>
          <w:color w:val="auto"/>
          <w:sz w:val="22"/>
          <w:szCs w:val="22"/>
          <w:shd w:val="clear" w:color="auto" w:fill="auto"/>
        </w:rPr>
        <w:t xml:space="preserve"> contact your endocrine team who can help clarify this for you.</w:t>
      </w:r>
    </w:p>
    <w:p w14:paraId="639C2BBD" w14:textId="77777777" w:rsidR="00B848EF" w:rsidRPr="00B87A23" w:rsidRDefault="00B848EF" w:rsidP="00B848EF">
      <w:pPr>
        <w:rPr>
          <w:b/>
          <w:bCs/>
          <w:szCs w:val="22"/>
        </w:rPr>
      </w:pPr>
    </w:p>
    <w:p w14:paraId="2D19323E" w14:textId="640CD278" w:rsidR="00B848EF" w:rsidRPr="00614CF9" w:rsidRDefault="00B848EF" w:rsidP="00B848EF">
      <w:pPr>
        <w:rPr>
          <w:b/>
          <w:bCs/>
          <w:sz w:val="24"/>
          <w:szCs w:val="24"/>
        </w:rPr>
      </w:pPr>
      <w:r w:rsidRPr="00614CF9">
        <w:rPr>
          <w:b/>
          <w:bCs/>
          <w:sz w:val="24"/>
          <w:szCs w:val="24"/>
        </w:rPr>
        <w:t>Further information can be obtained from the links listed below:</w:t>
      </w:r>
    </w:p>
    <w:p w14:paraId="43D560E8" w14:textId="4211092D" w:rsidR="00BA1483" w:rsidRDefault="00BA1483" w:rsidP="00B848EF">
      <w:pPr>
        <w:rPr>
          <w:rFonts w:eastAsia="Times New Roman" w:cs="Arial"/>
          <w:bCs/>
          <w:color w:val="auto"/>
          <w:sz w:val="22"/>
          <w:szCs w:val="22"/>
          <w:shd w:val="clear" w:color="auto" w:fill="auto"/>
        </w:rPr>
      </w:pPr>
      <w:r>
        <w:rPr>
          <w:rFonts w:eastAsia="Times New Roman" w:cs="Arial"/>
          <w:bCs/>
          <w:color w:val="auto"/>
          <w:sz w:val="22"/>
          <w:szCs w:val="22"/>
          <w:shd w:val="clear" w:color="auto" w:fill="auto"/>
        </w:rPr>
        <w:t xml:space="preserve">Pituitary </w:t>
      </w:r>
      <w:r w:rsidR="4CB9FC05" w:rsidRPr="0F6D6534">
        <w:rPr>
          <w:rFonts w:eastAsia="Times New Roman" w:cs="Arial"/>
          <w:color w:val="auto"/>
          <w:sz w:val="22"/>
          <w:szCs w:val="22"/>
          <w:shd w:val="clear" w:color="auto" w:fill="auto"/>
        </w:rPr>
        <w:t>Foundation</w:t>
      </w:r>
      <w:r>
        <w:rPr>
          <w:rFonts w:eastAsia="Times New Roman" w:cs="Arial"/>
          <w:bCs/>
          <w:color w:val="auto"/>
          <w:sz w:val="22"/>
          <w:szCs w:val="22"/>
          <w:shd w:val="clear" w:color="auto" w:fill="auto"/>
        </w:rPr>
        <w:t xml:space="preserve"> booklet: </w:t>
      </w:r>
      <w:hyperlink r:id="rId12" w:history="1">
        <w:r w:rsidRPr="00AD236E">
          <w:rPr>
            <w:rStyle w:val="Hyperlink"/>
            <w:rFonts w:eastAsia="Times New Roman" w:cs="Arial"/>
            <w:bCs/>
            <w:sz w:val="22"/>
            <w:szCs w:val="22"/>
            <w:shd w:val="clear" w:color="auto" w:fill="auto"/>
          </w:rPr>
          <w:t>https://www.pituitary.org.uk/product/diabetes-insipidus-avp-d-booklet/</w:t>
        </w:r>
      </w:hyperlink>
    </w:p>
    <w:p w14:paraId="29380405" w14:textId="50C1CCF1" w:rsidR="00B848EF" w:rsidRDefault="00B848EF" w:rsidP="00B848EF">
      <w:pPr>
        <w:rPr>
          <w:bCs/>
          <w:szCs w:val="22"/>
          <w:u w:val="single"/>
        </w:rPr>
      </w:pPr>
      <w:r w:rsidRPr="00B848EF">
        <w:rPr>
          <w:rFonts w:eastAsia="Times New Roman" w:cs="Arial"/>
          <w:bCs/>
          <w:color w:val="auto"/>
          <w:sz w:val="22"/>
          <w:szCs w:val="22"/>
          <w:shd w:val="clear" w:color="auto" w:fill="auto"/>
        </w:rPr>
        <w:t>Society for Endocrinology Emergency Care Guidance for the Inpatient Management of Cranial Diabetes Insipidus in the Adult Patient</w:t>
      </w:r>
      <w:r w:rsidR="00614CF9">
        <w:rPr>
          <w:rFonts w:eastAsia="Times New Roman" w:cs="Arial"/>
          <w:bCs/>
          <w:color w:val="auto"/>
          <w:sz w:val="22"/>
          <w:szCs w:val="22"/>
          <w:shd w:val="clear" w:color="auto" w:fill="auto"/>
        </w:rPr>
        <w:t xml:space="preserve">: </w:t>
      </w:r>
      <w:hyperlink r:id="rId13" w:history="1">
        <w:r w:rsidR="00BA1483" w:rsidRPr="00AD236E">
          <w:rPr>
            <w:rStyle w:val="Hyperlink"/>
            <w:bCs/>
            <w:szCs w:val="22"/>
          </w:rPr>
          <w:t>https://doi.org/10.1530/EC-18-0154</w:t>
        </w:r>
      </w:hyperlink>
    </w:p>
    <w:p w14:paraId="56A9339F" w14:textId="1E2C3F9E" w:rsidR="00B848EF" w:rsidRPr="00BA1483" w:rsidRDefault="00B848EF" w:rsidP="00BA1483">
      <w:pPr>
        <w:pStyle w:val="BodyText2"/>
        <w:rPr>
          <w:rFonts w:ascii="Karla" w:hAnsi="Karla"/>
          <w:bCs/>
          <w:sz w:val="22"/>
          <w:szCs w:val="22"/>
          <w:u w:val="single"/>
        </w:rPr>
      </w:pPr>
      <w:r w:rsidRPr="00B87A23">
        <w:rPr>
          <w:rFonts w:ascii="Karla" w:hAnsi="Karla"/>
          <w:bCs/>
          <w:sz w:val="22"/>
          <w:szCs w:val="22"/>
        </w:rPr>
        <w:t>Society for Endocrinology Emergency Care Guidance for the Emergency Management of Severe Symptomatic Hyponatraemia in Adult Patients</w:t>
      </w:r>
      <w:r w:rsidR="00614CF9">
        <w:rPr>
          <w:rFonts w:ascii="Karla" w:hAnsi="Karla"/>
          <w:bCs/>
          <w:sz w:val="22"/>
          <w:szCs w:val="22"/>
        </w:rPr>
        <w:t xml:space="preserve">: </w:t>
      </w:r>
      <w:hyperlink r:id="rId14" w:history="1">
        <w:r w:rsidR="00BA1483" w:rsidRPr="00AD236E">
          <w:rPr>
            <w:rStyle w:val="Hyperlink"/>
            <w:rFonts w:ascii="Karla" w:hAnsi="Karla"/>
            <w:bCs/>
            <w:sz w:val="22"/>
            <w:szCs w:val="22"/>
          </w:rPr>
          <w:t>https://doi.org/10.1530/EC-16-0058</w:t>
        </w:r>
      </w:hyperlink>
      <w:r w:rsidR="00BA1483">
        <w:rPr>
          <w:rFonts w:ascii="Karla" w:hAnsi="Karla"/>
          <w:bCs/>
          <w:sz w:val="22"/>
          <w:szCs w:val="22"/>
          <w:u w:val="single"/>
        </w:rPr>
        <w:br/>
      </w:r>
    </w:p>
    <w:p w14:paraId="2B36CC54" w14:textId="7619F64F" w:rsidR="00B848EF" w:rsidRPr="00BA1483" w:rsidRDefault="00B848EF" w:rsidP="00B848EF">
      <w:pPr>
        <w:rPr>
          <w:b/>
          <w:bCs/>
          <w:color w:val="FF0000"/>
          <w:szCs w:val="22"/>
        </w:rPr>
      </w:pPr>
      <w:r w:rsidRPr="00B87A23">
        <w:rPr>
          <w:b/>
          <w:bCs/>
          <w:color w:val="FF0000"/>
          <w:szCs w:val="22"/>
        </w:rPr>
        <w:t>NHS England Stage One: Warning</w:t>
      </w:r>
      <w:r w:rsidR="00BA1483">
        <w:rPr>
          <w:b/>
          <w:bCs/>
          <w:color w:val="FF0000"/>
          <w:szCs w:val="22"/>
        </w:rPr>
        <w:t xml:space="preserve">: </w:t>
      </w:r>
      <w:r w:rsidRPr="00BA1483">
        <w:rPr>
          <w:rFonts w:eastAsia="Times New Roman" w:cs="Arial"/>
          <w:bCs/>
          <w:color w:val="auto"/>
          <w:sz w:val="22"/>
          <w:szCs w:val="22"/>
          <w:shd w:val="clear" w:color="auto" w:fill="auto"/>
        </w:rPr>
        <w:t>Risk of severe harm or death when desmopressin is omitted or delayed in patients with cranial diabetes insipidus</w:t>
      </w:r>
      <w:r w:rsidR="00BA1483">
        <w:rPr>
          <w:rFonts w:eastAsia="Times New Roman" w:cs="Arial"/>
          <w:bCs/>
          <w:color w:val="auto"/>
          <w:sz w:val="22"/>
          <w:szCs w:val="22"/>
          <w:shd w:val="clear" w:color="auto" w:fill="auto"/>
        </w:rPr>
        <w:t xml:space="preserve"> </w:t>
      </w:r>
      <w:hyperlink r:id="rId15" w:history="1">
        <w:r w:rsidR="00BA1483" w:rsidRPr="00AD236E">
          <w:rPr>
            <w:rStyle w:val="Hyperlink"/>
            <w:rFonts w:eastAsia="Times New Roman" w:cs="Arial"/>
            <w:sz w:val="22"/>
            <w:shd w:val="clear" w:color="auto" w:fill="auto"/>
          </w:rPr>
          <w:t>https://www.england.nhs.uk/patientsafety/wp-content/uploads/sites/32/2016/02/psa-desmopressin-080216.pdf</w:t>
        </w:r>
      </w:hyperlink>
    </w:p>
    <w:p w14:paraId="5F923565" w14:textId="1AE46C86" w:rsidR="00B848EF" w:rsidRPr="00BA1483" w:rsidRDefault="00B848EF" w:rsidP="00BA1483">
      <w:pPr>
        <w:jc w:val="center"/>
        <w:rPr>
          <w:b/>
          <w:szCs w:val="22"/>
        </w:rPr>
      </w:pPr>
      <w:r w:rsidRPr="00A85409">
        <w:rPr>
          <w:b/>
          <w:bCs/>
          <w:sz w:val="24"/>
          <w:szCs w:val="24"/>
        </w:rPr>
        <w:t>This fact sheet provides general information only. All patients are different and if you have any questions, please contact your consultant or GP.</w:t>
      </w:r>
      <w:r w:rsidRPr="00BA1483">
        <w:rPr>
          <w:b/>
          <w:szCs w:val="22"/>
        </w:rPr>
        <w:br/>
      </w:r>
    </w:p>
    <w:p w14:paraId="15902FD4" w14:textId="3322174B" w:rsidR="004F7A07" w:rsidRPr="00082B77" w:rsidRDefault="00B848EF" w:rsidP="00082B77">
      <w:pPr>
        <w:jc w:val="center"/>
        <w:rPr>
          <w:szCs w:val="22"/>
        </w:rPr>
      </w:pPr>
      <w:r w:rsidRPr="00B87A23">
        <w:rPr>
          <w:rStyle w:val="Hyperlink"/>
          <w:bCs/>
          <w:color w:val="auto"/>
          <w:szCs w:val="22"/>
        </w:rPr>
        <w:t>The Pituitary Foundation</w:t>
      </w:r>
      <w:r w:rsidRPr="00B87A23">
        <w:rPr>
          <w:bCs/>
          <w:szCs w:val="22"/>
        </w:rPr>
        <w:t xml:space="preserve"> in collaboration with The Society for Endocrinology</w:t>
      </w:r>
      <w:r w:rsidRPr="00B87A23">
        <w:rPr>
          <w:szCs w:val="22"/>
        </w:rPr>
        <w:t xml:space="preserve"> </w:t>
      </w:r>
    </w:p>
    <w:sectPr w:rsidR="004F7A07" w:rsidRPr="00082B77" w:rsidSect="00A94A1C">
      <w:headerReference w:type="even" r:id="rId16"/>
      <w:headerReference w:type="default" r:id="rId17"/>
      <w:footerReference w:type="even" r:id="rId18"/>
      <w:footerReference w:type="first" r:id="rId19"/>
      <w:pgSz w:w="11906" w:h="16838"/>
      <w:pgMar w:top="1134" w:right="1134"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5281B" w14:textId="77777777" w:rsidR="00FC5C9E" w:rsidRDefault="00FC5C9E" w:rsidP="00F64E10">
      <w:r>
        <w:separator/>
      </w:r>
    </w:p>
    <w:p w14:paraId="6BB07357" w14:textId="77777777" w:rsidR="00FC5C9E" w:rsidRDefault="00FC5C9E" w:rsidP="00F64E10"/>
    <w:p w14:paraId="6B45C125" w14:textId="77777777" w:rsidR="00FC5C9E" w:rsidRDefault="00FC5C9E" w:rsidP="00F64E10"/>
    <w:p w14:paraId="6E0FA20C" w14:textId="77777777" w:rsidR="00FC5C9E" w:rsidRDefault="00FC5C9E" w:rsidP="00F64E10"/>
  </w:endnote>
  <w:endnote w:type="continuationSeparator" w:id="0">
    <w:p w14:paraId="738B40FD" w14:textId="77777777" w:rsidR="00FC5C9E" w:rsidRDefault="00FC5C9E" w:rsidP="00F64E10">
      <w:r>
        <w:continuationSeparator/>
      </w:r>
    </w:p>
    <w:p w14:paraId="404926BE" w14:textId="77777777" w:rsidR="00FC5C9E" w:rsidRDefault="00FC5C9E" w:rsidP="00F64E10"/>
    <w:p w14:paraId="5160122D" w14:textId="77777777" w:rsidR="00FC5C9E" w:rsidRDefault="00FC5C9E" w:rsidP="00F64E10"/>
    <w:p w14:paraId="6DA6294D" w14:textId="77777777" w:rsidR="00FC5C9E" w:rsidRDefault="00FC5C9E" w:rsidP="00F64E10"/>
  </w:endnote>
  <w:endnote w:type="continuationNotice" w:id="1">
    <w:p w14:paraId="7274203F" w14:textId="77777777" w:rsidR="00873383" w:rsidRDefault="00873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la">
    <w:panose1 w:val="020B0004030503030003"/>
    <w:charset w:val="00"/>
    <w:family w:val="swiss"/>
    <w:pitch w:val="variable"/>
    <w:sig w:usb0="A00000EF" w:usb1="4000205B" w:usb2="00000000" w:usb3="00000000" w:csb0="00000093" w:csb1="00000000"/>
  </w:font>
  <w:font w:name="Open Sans">
    <w:charset w:val="00"/>
    <w:family w:val="swiss"/>
    <w:pitch w:val="variable"/>
    <w:sig w:usb0="E00002EF" w:usb1="4000205B" w:usb2="00000028" w:usb3="00000000" w:csb0="0000019F" w:csb1="00000000"/>
  </w:font>
  <w:font w:name="MADETOMMYSOFT-MEDIUM">
    <w:altName w:val="Calibri"/>
    <w:panose1 w:val="00000000000000000000"/>
    <w:charset w:val="4D"/>
    <w:family w:val="auto"/>
    <w:notTrueType/>
    <w:pitch w:val="variable"/>
    <w:sig w:usb0="A000002F" w:usb1="1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635B" w14:textId="43724230" w:rsidR="00895D82" w:rsidRDefault="00895D82" w:rsidP="00F64E10">
    <w:pPr>
      <w:rPr>
        <w:rStyle w:val="PageNumber"/>
      </w:rPr>
    </w:pPr>
    <w:r>
      <w:rPr>
        <w:rStyle w:val="PageNumber"/>
      </w:rPr>
      <w:fldChar w:fldCharType="begin"/>
    </w:r>
    <w:r>
      <w:rPr>
        <w:rStyle w:val="PageNumber"/>
      </w:rPr>
      <w:instrText xml:space="preserve"> PAGE </w:instrText>
    </w:r>
    <w:r>
      <w:rPr>
        <w:rStyle w:val="PageNumber"/>
      </w:rPr>
      <w:fldChar w:fldCharType="separate"/>
    </w:r>
    <w:r w:rsidR="004E5BEE">
      <w:rPr>
        <w:rStyle w:val="PageNumber"/>
        <w:noProof/>
      </w:rPr>
      <w:t>1</w:t>
    </w:r>
    <w:r>
      <w:rPr>
        <w:rStyle w:val="PageNumber"/>
      </w:rPr>
      <w:fldChar w:fldCharType="end"/>
    </w:r>
  </w:p>
  <w:p w14:paraId="730DE508" w14:textId="77777777" w:rsidR="00895D82" w:rsidRDefault="00895D82" w:rsidP="00F64E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7D70" w14:textId="74F87222" w:rsidR="004F7A07" w:rsidRDefault="00170CA8" w:rsidP="00F64E10">
    <w:r>
      <w:rPr>
        <w:noProof/>
      </w:rPr>
      <w:drawing>
        <wp:anchor distT="0" distB="0" distL="114300" distR="114300" simplePos="0" relativeHeight="251658240" behindDoc="1" locked="0" layoutInCell="1" allowOverlap="1" wp14:anchorId="6AB584BD" wp14:editId="5E417A4C">
          <wp:simplePos x="0" y="0"/>
          <wp:positionH relativeFrom="column">
            <wp:posOffset>1905</wp:posOffset>
          </wp:positionH>
          <wp:positionV relativeFrom="paragraph">
            <wp:posOffset>-209078</wp:posOffset>
          </wp:positionV>
          <wp:extent cx="6835366" cy="948658"/>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35366" cy="948658"/>
                  </a:xfrm>
                  <a:prstGeom prst="rect">
                    <a:avLst/>
                  </a:prstGeom>
                </pic:spPr>
              </pic:pic>
            </a:graphicData>
          </a:graphic>
          <wp14:sizeRelH relativeFrom="page">
            <wp14:pctWidth>0</wp14:pctWidth>
          </wp14:sizeRelH>
          <wp14:sizeRelV relativeFrom="page">
            <wp14:pctHeight>0</wp14:pctHeight>
          </wp14:sizeRelV>
        </wp:anchor>
      </w:drawing>
    </w:r>
  </w:p>
  <w:p w14:paraId="31CACB61" w14:textId="65367376" w:rsidR="009C0EB9" w:rsidRDefault="009C0EB9" w:rsidP="00F64E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8DE5" w14:textId="77777777" w:rsidR="00FC5C9E" w:rsidRDefault="00FC5C9E" w:rsidP="00F64E10">
      <w:r>
        <w:separator/>
      </w:r>
    </w:p>
    <w:p w14:paraId="5F3C3DAA" w14:textId="77777777" w:rsidR="00FC5C9E" w:rsidRDefault="00FC5C9E" w:rsidP="00F64E10"/>
    <w:p w14:paraId="25169ACB" w14:textId="77777777" w:rsidR="00FC5C9E" w:rsidRDefault="00FC5C9E" w:rsidP="00F64E10"/>
    <w:p w14:paraId="6F3D3722" w14:textId="77777777" w:rsidR="00FC5C9E" w:rsidRDefault="00FC5C9E" w:rsidP="00F64E10"/>
  </w:footnote>
  <w:footnote w:type="continuationSeparator" w:id="0">
    <w:p w14:paraId="3032744E" w14:textId="77777777" w:rsidR="00FC5C9E" w:rsidRDefault="00FC5C9E" w:rsidP="00F64E10">
      <w:r>
        <w:continuationSeparator/>
      </w:r>
    </w:p>
    <w:p w14:paraId="1AA4A051" w14:textId="77777777" w:rsidR="00FC5C9E" w:rsidRDefault="00FC5C9E" w:rsidP="00F64E10"/>
    <w:p w14:paraId="38A6FDF2" w14:textId="77777777" w:rsidR="00FC5C9E" w:rsidRDefault="00FC5C9E" w:rsidP="00F64E10"/>
    <w:p w14:paraId="7969016E" w14:textId="77777777" w:rsidR="00FC5C9E" w:rsidRDefault="00FC5C9E" w:rsidP="00F64E10"/>
  </w:footnote>
  <w:footnote w:type="continuationNotice" w:id="1">
    <w:p w14:paraId="6CBEF93F" w14:textId="77777777" w:rsidR="00873383" w:rsidRDefault="008733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976D" w14:textId="21A1ACE7" w:rsidR="009C0EB9" w:rsidRDefault="009C0EB9" w:rsidP="00F64E10">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727B5E" w14:textId="77777777" w:rsidR="009C0EB9" w:rsidRDefault="009C0EB9" w:rsidP="00F64E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08B8" w14:textId="36156A03" w:rsidR="009C0EB9" w:rsidRDefault="009C0EB9" w:rsidP="00F64E10">
    <w:r>
      <w:rPr>
        <w:noProof/>
      </w:rPr>
      <w:drawing>
        <wp:inline distT="0" distB="0" distL="0" distR="0" wp14:anchorId="6E90CBEE" wp14:editId="43EC574E">
          <wp:extent cx="1442224" cy="897107"/>
          <wp:effectExtent l="0" t="0" r="0" b="5080"/>
          <wp:docPr id="19" name="Picture 1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71166" cy="915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81E"/>
    <w:multiLevelType w:val="hybridMultilevel"/>
    <w:tmpl w:val="28A83A82"/>
    <w:lvl w:ilvl="0" w:tplc="DE1C8CB0">
      <w:start w:val="1"/>
      <w:numFmt w:val="lowerLetter"/>
      <w:pStyle w:val="Listletters"/>
      <w:lvlText w:val="%1)"/>
      <w:lvlJc w:val="left"/>
      <w:pPr>
        <w:ind w:left="720" w:hanging="360"/>
      </w:pPr>
      <w:rPr>
        <w:color w:val="7000E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979F5"/>
    <w:multiLevelType w:val="hybridMultilevel"/>
    <w:tmpl w:val="CADE5CE0"/>
    <w:lvl w:ilvl="0" w:tplc="5A083B68">
      <w:start w:val="1"/>
      <w:numFmt w:val="bullet"/>
      <w:pStyle w:val="ListParagraph"/>
      <w:lvlText w:val=""/>
      <w:lvlJc w:val="left"/>
      <w:pPr>
        <w:ind w:left="567" w:hanging="283"/>
      </w:pPr>
      <w:rPr>
        <w:rFonts w:ascii="Symbol" w:hAnsi="Symbol" w:hint="default"/>
        <w:color w:val="7000EF"/>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11461A"/>
    <w:multiLevelType w:val="hybridMultilevel"/>
    <w:tmpl w:val="44001F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F699C"/>
    <w:multiLevelType w:val="hybridMultilevel"/>
    <w:tmpl w:val="EF204F12"/>
    <w:lvl w:ilvl="0" w:tplc="EABA941A">
      <w:start w:val="1"/>
      <w:numFmt w:val="decimal"/>
      <w:lvlText w:val="%1."/>
      <w:lvlJc w:val="left"/>
      <w:pPr>
        <w:ind w:left="567" w:hanging="283"/>
      </w:pPr>
      <w:rPr>
        <w:rFonts w:hint="default"/>
        <w:color w:val="000000" w:themeColor="text1"/>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EF02B4"/>
    <w:multiLevelType w:val="hybridMultilevel"/>
    <w:tmpl w:val="A8928E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6CA"/>
    <w:multiLevelType w:val="hybridMultilevel"/>
    <w:tmpl w:val="9C62F0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57CF1"/>
    <w:multiLevelType w:val="hybridMultilevel"/>
    <w:tmpl w:val="C1FA2718"/>
    <w:lvl w:ilvl="0" w:tplc="F73EAA10">
      <w:start w:val="1"/>
      <w:numFmt w:val="bullet"/>
      <w:lvlText w:val=""/>
      <w:lvlJc w:val="left"/>
      <w:pPr>
        <w:ind w:left="567" w:hanging="283"/>
      </w:pPr>
      <w:rPr>
        <w:rFonts w:ascii="Symbol" w:hAnsi="Symbol" w:hint="default"/>
        <w:color w:val="00A2B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ECC1D1F"/>
    <w:multiLevelType w:val="hybridMultilevel"/>
    <w:tmpl w:val="A768C7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786428"/>
    <w:multiLevelType w:val="hybridMultilevel"/>
    <w:tmpl w:val="3CDE69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17275"/>
    <w:multiLevelType w:val="hybridMultilevel"/>
    <w:tmpl w:val="A27A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40537"/>
    <w:multiLevelType w:val="hybridMultilevel"/>
    <w:tmpl w:val="7F22A1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8231A6"/>
    <w:multiLevelType w:val="hybridMultilevel"/>
    <w:tmpl w:val="F79A637C"/>
    <w:lvl w:ilvl="0" w:tplc="0B48135A">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855FDA"/>
    <w:multiLevelType w:val="hybridMultilevel"/>
    <w:tmpl w:val="8738FCA4"/>
    <w:lvl w:ilvl="0" w:tplc="F73EAA10">
      <w:start w:val="1"/>
      <w:numFmt w:val="bullet"/>
      <w:lvlText w:val=""/>
      <w:lvlJc w:val="left"/>
      <w:pPr>
        <w:ind w:left="644" w:hanging="360"/>
      </w:pPr>
      <w:rPr>
        <w:rFonts w:ascii="Symbol" w:hAnsi="Symbol" w:hint="default"/>
        <w:color w:val="00A2B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F85CB5"/>
    <w:multiLevelType w:val="hybridMultilevel"/>
    <w:tmpl w:val="86525B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8990106">
    <w:abstractNumId w:val="9"/>
  </w:num>
  <w:num w:numId="2" w16cid:durableId="1877230054">
    <w:abstractNumId w:val="6"/>
  </w:num>
  <w:num w:numId="3" w16cid:durableId="1725058214">
    <w:abstractNumId w:val="12"/>
  </w:num>
  <w:num w:numId="4" w16cid:durableId="21901709">
    <w:abstractNumId w:val="1"/>
  </w:num>
  <w:num w:numId="5" w16cid:durableId="129786556">
    <w:abstractNumId w:val="0"/>
  </w:num>
  <w:num w:numId="6" w16cid:durableId="651980030">
    <w:abstractNumId w:val="11"/>
  </w:num>
  <w:num w:numId="7" w16cid:durableId="617835055">
    <w:abstractNumId w:val="1"/>
  </w:num>
  <w:num w:numId="8" w16cid:durableId="75632522">
    <w:abstractNumId w:val="1"/>
  </w:num>
  <w:num w:numId="9" w16cid:durableId="1529442971">
    <w:abstractNumId w:val="3"/>
  </w:num>
  <w:num w:numId="10" w16cid:durableId="1721708129">
    <w:abstractNumId w:val="2"/>
  </w:num>
  <w:num w:numId="11" w16cid:durableId="1781099743">
    <w:abstractNumId w:val="5"/>
  </w:num>
  <w:num w:numId="12" w16cid:durableId="2049524210">
    <w:abstractNumId w:val="4"/>
  </w:num>
  <w:num w:numId="13" w16cid:durableId="372972706">
    <w:abstractNumId w:val="10"/>
  </w:num>
  <w:num w:numId="14" w16cid:durableId="416023499">
    <w:abstractNumId w:val="13"/>
  </w:num>
  <w:num w:numId="15" w16cid:durableId="778992729">
    <w:abstractNumId w:val="8"/>
  </w:num>
  <w:num w:numId="16" w16cid:durableId="1971014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AA"/>
    <w:rsid w:val="00010484"/>
    <w:rsid w:val="00013FB3"/>
    <w:rsid w:val="00064238"/>
    <w:rsid w:val="00082B77"/>
    <w:rsid w:val="000A0227"/>
    <w:rsid w:val="00103C9A"/>
    <w:rsid w:val="00110B69"/>
    <w:rsid w:val="00127812"/>
    <w:rsid w:val="00135E39"/>
    <w:rsid w:val="001552EF"/>
    <w:rsid w:val="00170CA8"/>
    <w:rsid w:val="001E4AB2"/>
    <w:rsid w:val="002145F0"/>
    <w:rsid w:val="00261A30"/>
    <w:rsid w:val="00292078"/>
    <w:rsid w:val="00295D6E"/>
    <w:rsid w:val="002B26E5"/>
    <w:rsid w:val="002B588E"/>
    <w:rsid w:val="002F1222"/>
    <w:rsid w:val="004446F9"/>
    <w:rsid w:val="004A0E5D"/>
    <w:rsid w:val="004E5BEE"/>
    <w:rsid w:val="004F7A07"/>
    <w:rsid w:val="00561EE1"/>
    <w:rsid w:val="005B3B44"/>
    <w:rsid w:val="005C110D"/>
    <w:rsid w:val="0060208B"/>
    <w:rsid w:val="00614CF9"/>
    <w:rsid w:val="00621E5F"/>
    <w:rsid w:val="006307DE"/>
    <w:rsid w:val="0063134A"/>
    <w:rsid w:val="00662C7E"/>
    <w:rsid w:val="006C5F08"/>
    <w:rsid w:val="00723601"/>
    <w:rsid w:val="007407CC"/>
    <w:rsid w:val="00757346"/>
    <w:rsid w:val="00765911"/>
    <w:rsid w:val="007B2DB5"/>
    <w:rsid w:val="00873383"/>
    <w:rsid w:val="00895D82"/>
    <w:rsid w:val="008B0B56"/>
    <w:rsid w:val="008C3B60"/>
    <w:rsid w:val="008C7BE1"/>
    <w:rsid w:val="008F6103"/>
    <w:rsid w:val="00912E3D"/>
    <w:rsid w:val="00970C8C"/>
    <w:rsid w:val="009C0EB9"/>
    <w:rsid w:val="009E20C7"/>
    <w:rsid w:val="00A85409"/>
    <w:rsid w:val="00A94A1C"/>
    <w:rsid w:val="00AA750C"/>
    <w:rsid w:val="00AD4B6F"/>
    <w:rsid w:val="00AE5008"/>
    <w:rsid w:val="00B2714B"/>
    <w:rsid w:val="00B848EF"/>
    <w:rsid w:val="00BA1483"/>
    <w:rsid w:val="00BC363E"/>
    <w:rsid w:val="00BC4B57"/>
    <w:rsid w:val="00BD074F"/>
    <w:rsid w:val="00BF2DAA"/>
    <w:rsid w:val="00C251B7"/>
    <w:rsid w:val="00C658FC"/>
    <w:rsid w:val="00C667A7"/>
    <w:rsid w:val="00CD69CF"/>
    <w:rsid w:val="00CE159F"/>
    <w:rsid w:val="00D94198"/>
    <w:rsid w:val="00DF6737"/>
    <w:rsid w:val="00E14033"/>
    <w:rsid w:val="00E95708"/>
    <w:rsid w:val="00EA65D1"/>
    <w:rsid w:val="00EF27A5"/>
    <w:rsid w:val="00F03593"/>
    <w:rsid w:val="00F251FD"/>
    <w:rsid w:val="00F64E10"/>
    <w:rsid w:val="00F913D3"/>
    <w:rsid w:val="00FB14E5"/>
    <w:rsid w:val="00FB3583"/>
    <w:rsid w:val="00FC5C9E"/>
    <w:rsid w:val="00FD1FE9"/>
    <w:rsid w:val="06E9A155"/>
    <w:rsid w:val="0F6D6534"/>
    <w:rsid w:val="25CAC52E"/>
    <w:rsid w:val="31AC69C8"/>
    <w:rsid w:val="4CB9FC05"/>
    <w:rsid w:val="7788D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1C282"/>
  <w15:chartTrackingRefBased/>
  <w15:docId w15:val="{503040BC-9F47-1D49-8A54-A43EA3B5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E10"/>
    <w:pPr>
      <w:spacing w:after="160" w:line="276" w:lineRule="auto"/>
    </w:pPr>
    <w:rPr>
      <w:rFonts w:ascii="Karla" w:hAnsi="Karla" w:cs="Open Sans"/>
      <w:color w:val="2A2E44"/>
      <w:sz w:val="20"/>
      <w:szCs w:val="20"/>
      <w:shd w:val="clear" w:color="auto" w:fill="FFFFFF"/>
    </w:rPr>
  </w:style>
  <w:style w:type="paragraph" w:styleId="Heading1">
    <w:name w:val="heading 1"/>
    <w:basedOn w:val="Normal"/>
    <w:next w:val="Normal"/>
    <w:link w:val="Heading1Char"/>
    <w:uiPriority w:val="9"/>
    <w:qFormat/>
    <w:rsid w:val="00F64E10"/>
    <w:pPr>
      <w:spacing w:after="300"/>
      <w:outlineLvl w:val="0"/>
    </w:pPr>
    <w:rPr>
      <w:rFonts w:ascii="MADETOMMYSOFT-MEDIUM" w:hAnsi="MADETOMMYSOFT-MEDIUM"/>
      <w:sz w:val="48"/>
      <w:szCs w:val="48"/>
    </w:rPr>
  </w:style>
  <w:style w:type="paragraph" w:styleId="Heading2">
    <w:name w:val="heading 2"/>
    <w:basedOn w:val="Title"/>
    <w:next w:val="Normal"/>
    <w:link w:val="Heading2Char"/>
    <w:uiPriority w:val="9"/>
    <w:unhideWhenUsed/>
    <w:qFormat/>
    <w:rsid w:val="00F64E10"/>
    <w:pPr>
      <w:outlineLvl w:val="1"/>
    </w:pPr>
  </w:style>
  <w:style w:type="paragraph" w:styleId="Heading3">
    <w:name w:val="heading 3"/>
    <w:basedOn w:val="Normal"/>
    <w:next w:val="Normal"/>
    <w:link w:val="Heading3Char"/>
    <w:uiPriority w:val="9"/>
    <w:unhideWhenUsed/>
    <w:qFormat/>
    <w:rsid w:val="00F64E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w:basedOn w:val="Normal"/>
    <w:uiPriority w:val="34"/>
    <w:qFormat/>
    <w:rsid w:val="00F64E10"/>
    <w:pPr>
      <w:numPr>
        <w:numId w:val="4"/>
      </w:numPr>
      <w:contextualSpacing/>
    </w:pPr>
  </w:style>
  <w:style w:type="paragraph" w:styleId="Header">
    <w:name w:val="header"/>
    <w:basedOn w:val="Normal"/>
    <w:link w:val="HeaderChar"/>
    <w:uiPriority w:val="99"/>
    <w:unhideWhenUsed/>
    <w:rsid w:val="00A94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A1C"/>
    <w:rPr>
      <w:rFonts w:ascii="Karla" w:hAnsi="Karla" w:cs="Open Sans"/>
      <w:color w:val="2A2E44"/>
      <w:sz w:val="20"/>
      <w:szCs w:val="20"/>
    </w:rPr>
  </w:style>
  <w:style w:type="character" w:styleId="PageNumber">
    <w:name w:val="page number"/>
    <w:basedOn w:val="DefaultParagraphFont"/>
    <w:uiPriority w:val="99"/>
    <w:semiHidden/>
    <w:unhideWhenUsed/>
    <w:rsid w:val="00895D82"/>
  </w:style>
  <w:style w:type="paragraph" w:styleId="Footer">
    <w:name w:val="footer"/>
    <w:basedOn w:val="Normal"/>
    <w:link w:val="FooterChar"/>
    <w:uiPriority w:val="99"/>
    <w:unhideWhenUsed/>
    <w:rsid w:val="00A94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A1C"/>
    <w:rPr>
      <w:rFonts w:ascii="Karla" w:hAnsi="Karla" w:cs="Open Sans"/>
      <w:color w:val="2A2E44"/>
      <w:sz w:val="20"/>
      <w:szCs w:val="20"/>
    </w:rPr>
  </w:style>
  <w:style w:type="character" w:customStyle="1" w:styleId="Heading1Char">
    <w:name w:val="Heading 1 Char"/>
    <w:basedOn w:val="DefaultParagraphFont"/>
    <w:link w:val="Heading1"/>
    <w:uiPriority w:val="9"/>
    <w:rsid w:val="00F64E10"/>
    <w:rPr>
      <w:rFonts w:ascii="MADETOMMYSOFT-MEDIUM" w:hAnsi="MADETOMMYSOFT-MEDIUM"/>
      <w:color w:val="2A2E44"/>
      <w:sz w:val="48"/>
      <w:szCs w:val="48"/>
    </w:rPr>
  </w:style>
  <w:style w:type="paragraph" w:styleId="Title">
    <w:name w:val="Title"/>
    <w:basedOn w:val="Normal"/>
    <w:next w:val="Normal"/>
    <w:link w:val="TitleChar"/>
    <w:uiPriority w:val="10"/>
    <w:qFormat/>
    <w:rsid w:val="00F64E10"/>
    <w:pPr>
      <w:spacing w:after="200"/>
    </w:pPr>
    <w:rPr>
      <w:rFonts w:ascii="MADETOMMYSOFT-MEDIUM" w:hAnsi="MADETOMMYSOFT-MEDIUM"/>
      <w:sz w:val="28"/>
      <w:szCs w:val="28"/>
    </w:rPr>
  </w:style>
  <w:style w:type="character" w:customStyle="1" w:styleId="TitleChar">
    <w:name w:val="Title Char"/>
    <w:basedOn w:val="DefaultParagraphFont"/>
    <w:link w:val="Title"/>
    <w:uiPriority w:val="10"/>
    <w:rsid w:val="00F64E10"/>
    <w:rPr>
      <w:rFonts w:ascii="MADETOMMYSOFT-MEDIUM" w:hAnsi="MADETOMMYSOFT-MEDIUM"/>
      <w:color w:val="2A2E44"/>
      <w:sz w:val="28"/>
      <w:szCs w:val="28"/>
    </w:rPr>
  </w:style>
  <w:style w:type="character" w:styleId="Strong">
    <w:name w:val="Strong"/>
    <w:aliases w:val="Intro bold"/>
    <w:uiPriority w:val="22"/>
    <w:qFormat/>
    <w:rsid w:val="004F7A07"/>
    <w:rPr>
      <w:b/>
      <w:bCs/>
    </w:rPr>
  </w:style>
  <w:style w:type="paragraph" w:customStyle="1" w:styleId="Intro">
    <w:name w:val="Intro"/>
    <w:basedOn w:val="Normal"/>
    <w:qFormat/>
    <w:rsid w:val="00F64E10"/>
    <w:pPr>
      <w:spacing w:after="200"/>
    </w:pPr>
    <w:rPr>
      <w:color w:val="D73F09"/>
      <w:sz w:val="24"/>
      <w:szCs w:val="24"/>
    </w:rPr>
  </w:style>
  <w:style w:type="character" w:customStyle="1" w:styleId="Heading2Char">
    <w:name w:val="Heading 2 Char"/>
    <w:basedOn w:val="DefaultParagraphFont"/>
    <w:link w:val="Heading2"/>
    <w:uiPriority w:val="9"/>
    <w:rsid w:val="00F64E10"/>
    <w:rPr>
      <w:rFonts w:ascii="MADETOMMYSOFT-MEDIUM" w:hAnsi="MADETOMMYSOFT-MEDIUM"/>
      <w:color w:val="2A2E44"/>
      <w:sz w:val="28"/>
      <w:szCs w:val="28"/>
    </w:rPr>
  </w:style>
  <w:style w:type="paragraph" w:customStyle="1" w:styleId="Listletters">
    <w:name w:val="List letters"/>
    <w:basedOn w:val="ListParagraph"/>
    <w:qFormat/>
    <w:rsid w:val="00F64E10"/>
    <w:pPr>
      <w:numPr>
        <w:numId w:val="5"/>
      </w:numPr>
      <w:ind w:left="714" w:hanging="357"/>
      <w:contextualSpacing w:val="0"/>
    </w:pPr>
  </w:style>
  <w:style w:type="paragraph" w:customStyle="1" w:styleId="Pullout">
    <w:name w:val="Pull out"/>
    <w:basedOn w:val="Normal"/>
    <w:qFormat/>
    <w:rsid w:val="00F64E10"/>
    <w:pPr>
      <w:spacing w:after="300"/>
      <w:ind w:left="720"/>
    </w:pPr>
    <w:rPr>
      <w:b/>
      <w:bCs/>
      <w:color w:val="D73F09"/>
    </w:rPr>
  </w:style>
  <w:style w:type="character" w:customStyle="1" w:styleId="Heading3Char">
    <w:name w:val="Heading 3 Char"/>
    <w:basedOn w:val="DefaultParagraphFont"/>
    <w:link w:val="Heading3"/>
    <w:uiPriority w:val="9"/>
    <w:rsid w:val="00F64E10"/>
    <w:rPr>
      <w:rFonts w:asciiTheme="majorHAnsi" w:eastAsiaTheme="majorEastAsia" w:hAnsiTheme="majorHAnsi" w:cstheme="majorBidi"/>
      <w:color w:val="1F3763" w:themeColor="accent1" w:themeShade="7F"/>
    </w:rPr>
  </w:style>
  <w:style w:type="paragraph" w:styleId="BodyText2">
    <w:name w:val="Body Text 2"/>
    <w:basedOn w:val="Normal"/>
    <w:link w:val="BodyText2Char"/>
    <w:rsid w:val="008C7BE1"/>
    <w:pPr>
      <w:spacing w:after="0" w:line="240" w:lineRule="auto"/>
    </w:pPr>
    <w:rPr>
      <w:rFonts w:ascii="Arial" w:eastAsia="Times New Roman" w:hAnsi="Arial" w:cs="Arial"/>
      <w:color w:val="auto"/>
      <w:szCs w:val="24"/>
      <w:shd w:val="clear" w:color="auto" w:fill="auto"/>
    </w:rPr>
  </w:style>
  <w:style w:type="character" w:customStyle="1" w:styleId="BodyText2Char">
    <w:name w:val="Body Text 2 Char"/>
    <w:basedOn w:val="DefaultParagraphFont"/>
    <w:link w:val="BodyText2"/>
    <w:rsid w:val="008C7BE1"/>
    <w:rPr>
      <w:rFonts w:ascii="Arial" w:eastAsia="Times New Roman" w:hAnsi="Arial" w:cs="Arial"/>
      <w:sz w:val="20"/>
    </w:rPr>
  </w:style>
  <w:style w:type="character" w:styleId="Hyperlink">
    <w:name w:val="Hyperlink"/>
    <w:rsid w:val="00E14033"/>
    <w:rPr>
      <w:color w:val="0563C1"/>
      <w:u w:val="single"/>
    </w:rPr>
  </w:style>
  <w:style w:type="character" w:styleId="UnresolvedMention">
    <w:name w:val="Unresolved Mention"/>
    <w:basedOn w:val="DefaultParagraphFont"/>
    <w:uiPriority w:val="99"/>
    <w:semiHidden/>
    <w:unhideWhenUsed/>
    <w:rsid w:val="002B26E5"/>
    <w:rPr>
      <w:color w:val="605E5C"/>
      <w:shd w:val="clear" w:color="auto" w:fill="E1DFDD"/>
    </w:rPr>
  </w:style>
  <w:style w:type="table" w:styleId="TableGrid">
    <w:name w:val="Table Grid"/>
    <w:basedOn w:val="TableNormal"/>
    <w:uiPriority w:val="39"/>
    <w:rsid w:val="006020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530/EC-18-015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ituitary.org.uk/product/diabetes-insipidus-avp-d-bookl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530/EC-16-0058" TargetMode="External"/><Relationship Id="rId5" Type="http://schemas.openxmlformats.org/officeDocument/2006/relationships/styles" Target="styles.xml"/><Relationship Id="rId15" Type="http://schemas.openxmlformats.org/officeDocument/2006/relationships/hyperlink" Target="https://www.england.nhs.uk/patientsafety/wp-content/uploads/sites/32/2016/02/psa-desmopressin-080216.pdf"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530/EC-16-005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D65A2463B90B4DAA2122C2FBEEC55E" ma:contentTypeVersion="14" ma:contentTypeDescription="Create a new document." ma:contentTypeScope="" ma:versionID="7f71b4bf124785d284391da30ac3c3ed">
  <xsd:schema xmlns:xsd="http://www.w3.org/2001/XMLSchema" xmlns:xs="http://www.w3.org/2001/XMLSchema" xmlns:p="http://schemas.microsoft.com/office/2006/metadata/properties" xmlns:ns2="e6754b06-3297-4f56-a910-a6290676b5ac" xmlns:ns3="086b69d8-f7fe-4edf-9629-08b7d8d74795" targetNamespace="http://schemas.microsoft.com/office/2006/metadata/properties" ma:root="true" ma:fieldsID="51734f6f626e840bc326b2ba7c964b15" ns2:_="" ns3:_="">
    <xsd:import namespace="e6754b06-3297-4f56-a910-a6290676b5ac"/>
    <xsd:import namespace="086b69d8-f7fe-4edf-9629-08b7d8d74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54b06-3297-4f56-a910-a6290676b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94307e-b124-49a2-8413-dc1cedc90a2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b69d8-f7fe-4edf-9629-08b7d8d74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124fd88-9d88-427c-92ba-3bb896cb6bd0}" ma:internalName="TaxCatchAll" ma:showField="CatchAllData" ma:web="086b69d8-f7fe-4edf-9629-08b7d8d747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6b69d8-f7fe-4edf-9629-08b7d8d74795" xsi:nil="true"/>
    <lcf76f155ced4ddcb4097134ff3c332f xmlns="e6754b06-3297-4f56-a910-a6290676b5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7DB282-19E2-4C5D-999C-5DBB02E88802}">
  <ds:schemaRefs>
    <ds:schemaRef ds:uri="http://schemas.microsoft.com/sharepoint/v3/contenttype/forms"/>
  </ds:schemaRefs>
</ds:datastoreItem>
</file>

<file path=customXml/itemProps2.xml><?xml version="1.0" encoding="utf-8"?>
<ds:datastoreItem xmlns:ds="http://schemas.openxmlformats.org/officeDocument/2006/customXml" ds:itemID="{41E0277A-4FFB-4BF0-A614-B7CF3A425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54b06-3297-4f56-a910-a6290676b5ac"/>
    <ds:schemaRef ds:uri="086b69d8-f7fe-4edf-9629-08b7d8d74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F357-BF09-478B-8B20-362621B8DB95}">
  <ds:schemaRefs>
    <ds:schemaRef ds:uri="http://schemas.microsoft.com/office/2006/metadata/properties"/>
    <ds:schemaRef ds:uri="http://schemas.microsoft.com/office/infopath/2007/PartnerControls"/>
    <ds:schemaRef ds:uri="086b69d8-f7fe-4edf-9629-08b7d8d74795"/>
    <ds:schemaRef ds:uri="e6754b06-3297-4f56-a910-a6290676b5a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Ren Renwick</cp:lastModifiedBy>
  <cp:revision>10</cp:revision>
  <cp:lastPrinted>2023-02-21T12:05:00Z</cp:lastPrinted>
  <dcterms:created xsi:type="dcterms:W3CDTF">2023-09-13T11:29:00Z</dcterms:created>
  <dcterms:modified xsi:type="dcterms:W3CDTF">2023-09-13T12:32:00Z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0x01010077D65A2463B90B4DAA2122C2FBEEC55E</vt:lpwstr>
  </property>
  <property fmtid="{D5CDD505-2E9C-101B-9397-08002B2CF9AE}" pid="3" name="MediaServiceImageTags">
    <vt:lpwstr/>
  </property>
</Properties>
</file>